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0DFB3" w14:textId="498BCE4A" w:rsidR="00527929" w:rsidRPr="00806DB0" w:rsidRDefault="003E5D05" w:rsidP="003E5D05">
      <w:pPr>
        <w:spacing w:before="8"/>
        <w:jc w:val="right"/>
        <w:rPr>
          <w:rFonts w:ascii="Arial" w:eastAsia="Arial" w:hAnsi="Arial" w:cs="Arial"/>
          <w:sz w:val="18"/>
          <w:szCs w:val="18"/>
          <w:lang w:val="es-ES"/>
        </w:rPr>
      </w:pPr>
      <w:r>
        <w:rPr>
          <w:rFonts w:ascii="Arial" w:eastAsia="Arial" w:hAnsi="Arial" w:cs="Arial"/>
          <w:noProof/>
          <w:sz w:val="18"/>
          <w:szCs w:val="18"/>
          <w:lang w:val="es-ES"/>
        </w:rPr>
        <w:drawing>
          <wp:inline distT="0" distB="0" distL="0" distR="0" wp14:anchorId="1375C12E" wp14:editId="18215870">
            <wp:extent cx="1453692" cy="493072"/>
            <wp:effectExtent l="0" t="0" r="0" b="2540"/>
            <wp:docPr id="1428886319"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886319" name="Imagen 1" descr="Un dibujo de una cara feliz&#10;&#10;Descripción generada automáticamente con confianza baj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3692" cy="493072"/>
                    </a:xfrm>
                    <a:prstGeom prst="rect">
                      <a:avLst/>
                    </a:prstGeom>
                  </pic:spPr>
                </pic:pic>
              </a:graphicData>
            </a:graphic>
          </wp:inline>
        </w:drawing>
      </w:r>
    </w:p>
    <w:p w14:paraId="709D7AD1" w14:textId="0490B0D9" w:rsidR="00E82A24" w:rsidRPr="00040409" w:rsidRDefault="000F2368" w:rsidP="00E82A24">
      <w:pPr>
        <w:rPr>
          <w:rFonts w:ascii="Roboto Slab ExtraLight" w:hAnsi="Roboto Slab ExtraLight"/>
          <w:color w:val="000000" w:themeColor="text1"/>
          <w:lang w:val="es-ES"/>
        </w:rPr>
      </w:pPr>
      <w:r>
        <w:rPr>
          <w:rFonts w:ascii="Roboto Slab ExtraLight" w:hAnsi="Roboto Slab ExtraLight"/>
          <w:color w:val="000000" w:themeColor="text1"/>
          <w:lang w:val="es-ES"/>
        </w:rPr>
        <w:t>11</w:t>
      </w:r>
      <w:r w:rsidR="00E82A24" w:rsidRPr="00040409">
        <w:rPr>
          <w:rFonts w:ascii="Roboto Slab ExtraLight" w:hAnsi="Roboto Slab ExtraLight"/>
          <w:color w:val="000000" w:themeColor="text1"/>
          <w:lang w:val="es-ES"/>
        </w:rPr>
        <w:t>.1</w:t>
      </w:r>
      <w:r>
        <w:rPr>
          <w:rFonts w:ascii="Roboto Slab ExtraLight" w:hAnsi="Roboto Slab ExtraLight"/>
          <w:color w:val="000000" w:themeColor="text1"/>
          <w:lang w:val="es-ES"/>
        </w:rPr>
        <w:t>1</w:t>
      </w:r>
      <w:r w:rsidR="00E82A24" w:rsidRPr="00040409">
        <w:rPr>
          <w:rFonts w:ascii="Roboto Slab ExtraLight" w:hAnsi="Roboto Slab ExtraLight"/>
          <w:color w:val="000000" w:themeColor="text1"/>
          <w:lang w:val="es-ES"/>
        </w:rPr>
        <w:t>.2</w:t>
      </w:r>
      <w:r>
        <w:rPr>
          <w:rFonts w:ascii="Roboto Slab ExtraLight" w:hAnsi="Roboto Slab ExtraLight"/>
          <w:color w:val="000000" w:themeColor="text1"/>
          <w:lang w:val="es-ES"/>
        </w:rPr>
        <w:t>5</w:t>
      </w:r>
      <w:r w:rsidR="00E82A24" w:rsidRPr="00040409">
        <w:rPr>
          <w:rFonts w:ascii="Roboto Slab ExtraLight" w:hAnsi="Roboto Slab ExtraLight"/>
          <w:color w:val="000000" w:themeColor="text1"/>
          <w:lang w:val="es-ES"/>
        </w:rPr>
        <w:t xml:space="preserve">- </w:t>
      </w:r>
      <w:r w:rsidR="00A46939" w:rsidRPr="00040409">
        <w:rPr>
          <w:rFonts w:ascii="Roboto Slab ExtraLight" w:hAnsi="Roboto Slab ExtraLight"/>
          <w:color w:val="000000" w:themeColor="text1"/>
          <w:lang w:val="es-ES"/>
        </w:rPr>
        <w:t>Madrid</w:t>
      </w:r>
    </w:p>
    <w:p w14:paraId="6F169BC6" w14:textId="77777777" w:rsidR="00040409" w:rsidRDefault="00040409" w:rsidP="00040409">
      <w:pPr>
        <w:spacing w:before="11"/>
        <w:rPr>
          <w:rFonts w:ascii="Roboto Slab Light" w:eastAsia="Arial" w:hAnsi="Roboto Slab Light"/>
          <w:color w:val="301717"/>
          <w:spacing w:val="-3"/>
          <w:u w:val="single"/>
          <w:lang w:val="es-ES"/>
        </w:rPr>
      </w:pPr>
    </w:p>
    <w:p w14:paraId="02A66838" w14:textId="10D84F5A" w:rsidR="0067438A" w:rsidRPr="00040409" w:rsidRDefault="0067438A" w:rsidP="00040409">
      <w:pPr>
        <w:spacing w:before="11"/>
        <w:rPr>
          <w:rFonts w:ascii="Stainless Regular" w:hAnsi="Stainless Regular"/>
          <w:color w:val="F07300"/>
          <w:sz w:val="32"/>
          <w:szCs w:val="32"/>
          <w:u w:val="single"/>
          <w:lang w:val="es-ES"/>
        </w:rPr>
      </w:pPr>
      <w:r w:rsidRPr="00040409">
        <w:rPr>
          <w:rFonts w:ascii="Roboto Slab Light" w:eastAsia="Arial" w:hAnsi="Roboto Slab Light"/>
          <w:color w:val="301717"/>
          <w:spacing w:val="-3"/>
          <w:u w:val="single"/>
          <w:lang w:val="es-ES"/>
        </w:rPr>
        <w:t>En comparación con el mismo periodo de 202</w:t>
      </w:r>
      <w:r w:rsidR="006146E4">
        <w:rPr>
          <w:rFonts w:ascii="Roboto Slab Light" w:eastAsia="Arial" w:hAnsi="Roboto Slab Light"/>
          <w:color w:val="301717"/>
          <w:spacing w:val="-3"/>
          <w:u w:val="single"/>
          <w:lang w:val="es-ES"/>
        </w:rPr>
        <w:t>4</w:t>
      </w:r>
    </w:p>
    <w:p w14:paraId="1A7E6F2A" w14:textId="77777777" w:rsidR="0067438A" w:rsidRDefault="0067438A" w:rsidP="00040409">
      <w:pPr>
        <w:spacing w:before="11"/>
        <w:rPr>
          <w:rFonts w:ascii="Stainless Regular" w:hAnsi="Stainless Regular"/>
          <w:b/>
          <w:color w:val="F07300"/>
          <w:sz w:val="32"/>
          <w:szCs w:val="32"/>
          <w:lang w:val="es-ES"/>
        </w:rPr>
      </w:pPr>
    </w:p>
    <w:p w14:paraId="14CAC1AD" w14:textId="14EA479C" w:rsidR="007967FC" w:rsidRPr="00E74C39" w:rsidRDefault="00A46939" w:rsidP="00040409">
      <w:pPr>
        <w:spacing w:before="11"/>
        <w:rPr>
          <w:rFonts w:ascii="Stainless Regular" w:eastAsia="Arial" w:hAnsi="Stainless Regular" w:cs="Arial"/>
          <w:b/>
          <w:bCs/>
          <w:color w:val="4B3C32"/>
          <w:sz w:val="32"/>
          <w:szCs w:val="32"/>
          <w:lang w:val="es-ES"/>
        </w:rPr>
      </w:pPr>
      <w:r>
        <w:rPr>
          <w:rFonts w:ascii="Stainless Regular" w:hAnsi="Stainless Regular"/>
          <w:b/>
          <w:color w:val="F07300"/>
          <w:sz w:val="32"/>
          <w:szCs w:val="32"/>
          <w:lang w:val="es-ES"/>
        </w:rPr>
        <w:t xml:space="preserve">EL CONSUMO DE TABACO </w:t>
      </w:r>
      <w:r w:rsidR="007E0956">
        <w:rPr>
          <w:rFonts w:ascii="Stainless Regular" w:hAnsi="Stainless Regular"/>
          <w:b/>
          <w:color w:val="F07300"/>
          <w:sz w:val="32"/>
          <w:szCs w:val="32"/>
          <w:lang w:val="es-ES"/>
        </w:rPr>
        <w:t>NO DOMÉSTICO</w:t>
      </w:r>
      <w:r w:rsidR="0067438A">
        <w:rPr>
          <w:rFonts w:ascii="Stainless Regular" w:hAnsi="Stainless Regular"/>
          <w:b/>
          <w:color w:val="F07300"/>
          <w:sz w:val="32"/>
          <w:szCs w:val="32"/>
          <w:lang w:val="es-ES"/>
        </w:rPr>
        <w:t xml:space="preserve"> </w:t>
      </w:r>
      <w:r w:rsidR="007E1A46">
        <w:rPr>
          <w:rFonts w:ascii="Stainless Regular" w:hAnsi="Stainless Regular"/>
          <w:b/>
          <w:color w:val="F07300"/>
          <w:sz w:val="32"/>
          <w:szCs w:val="32"/>
          <w:lang w:val="es-ES"/>
        </w:rPr>
        <w:t>SE DUPLICA</w:t>
      </w:r>
      <w:r w:rsidR="00F47F17">
        <w:rPr>
          <w:rFonts w:ascii="Stainless Regular" w:hAnsi="Stainless Regular"/>
          <w:b/>
          <w:color w:val="4B3C32"/>
          <w:sz w:val="32"/>
          <w:szCs w:val="32"/>
          <w:lang w:val="es-ES"/>
        </w:rPr>
        <w:t xml:space="preserve"> </w:t>
      </w:r>
      <w:r w:rsidR="0067438A">
        <w:rPr>
          <w:rFonts w:ascii="Stainless Regular" w:hAnsi="Stainless Regular"/>
          <w:b/>
          <w:color w:val="4B3C32"/>
          <w:sz w:val="32"/>
          <w:szCs w:val="32"/>
          <w:lang w:val="es-ES"/>
        </w:rPr>
        <w:t>EN EL PRIMER SEMESTRE DEL AÑO</w:t>
      </w:r>
      <w:r w:rsidR="009D4E32">
        <w:rPr>
          <w:rFonts w:ascii="Stainless Regular" w:hAnsi="Stainless Regular"/>
          <w:b/>
          <w:color w:val="4B3C32"/>
          <w:sz w:val="32"/>
          <w:szCs w:val="32"/>
          <w:lang w:val="es-ES"/>
        </w:rPr>
        <w:t xml:space="preserve"> HASTA EL 10,2%</w:t>
      </w:r>
    </w:p>
    <w:p w14:paraId="39308C90" w14:textId="77777777" w:rsidR="007967FC" w:rsidRPr="00AC3C33" w:rsidRDefault="007967FC" w:rsidP="00040409">
      <w:pPr>
        <w:spacing w:before="11"/>
        <w:rPr>
          <w:rFonts w:ascii="Roboto Slab Light" w:eastAsia="Arial" w:hAnsi="Roboto Slab Light" w:cs="Arial"/>
          <w:b/>
          <w:bCs/>
          <w:sz w:val="28"/>
          <w:szCs w:val="28"/>
          <w:lang w:val="es-ES"/>
        </w:rPr>
      </w:pPr>
    </w:p>
    <w:p w14:paraId="473700E6" w14:textId="66DCE406" w:rsidR="00043B61" w:rsidRPr="00040409" w:rsidRDefault="00043B61" w:rsidP="00040409">
      <w:pPr>
        <w:pStyle w:val="Prrafodelista"/>
        <w:numPr>
          <w:ilvl w:val="0"/>
          <w:numId w:val="6"/>
        </w:numPr>
        <w:ind w:left="1080"/>
        <w:rPr>
          <w:rFonts w:ascii="Roboto Slab Light" w:eastAsia="Arial" w:hAnsi="Roboto Slab Light"/>
          <w:color w:val="301717"/>
          <w:spacing w:val="-3"/>
          <w:lang w:val="es-ES"/>
        </w:rPr>
      </w:pPr>
      <w:r w:rsidRPr="00040409">
        <w:rPr>
          <w:rFonts w:ascii="Roboto Slab Light" w:eastAsia="Arial" w:hAnsi="Roboto Slab Light"/>
          <w:color w:val="301717"/>
          <w:spacing w:val="-3"/>
          <w:lang w:val="es-ES"/>
        </w:rPr>
        <w:t>El volumen de consumo de tabaco no doméstico</w:t>
      </w:r>
      <w:r w:rsidR="007E0956">
        <w:rPr>
          <w:rFonts w:ascii="Roboto Slab Light" w:eastAsia="Arial" w:hAnsi="Roboto Slab Light"/>
          <w:color w:val="301717"/>
          <w:spacing w:val="-3"/>
          <w:lang w:val="es-ES"/>
        </w:rPr>
        <w:t xml:space="preserve"> </w:t>
      </w:r>
      <w:r w:rsidRPr="00040409">
        <w:rPr>
          <w:rFonts w:ascii="Roboto Slab Light" w:eastAsia="Arial" w:hAnsi="Roboto Slab Light"/>
          <w:color w:val="301717"/>
          <w:spacing w:val="-3"/>
          <w:lang w:val="es-ES"/>
        </w:rPr>
        <w:t xml:space="preserve">en España </w:t>
      </w:r>
      <w:r w:rsidR="0098424C">
        <w:rPr>
          <w:rFonts w:ascii="Roboto Slab Light" w:eastAsia="Arial" w:hAnsi="Roboto Slab Light"/>
          <w:color w:val="301717"/>
          <w:spacing w:val="-3"/>
          <w:lang w:val="es-ES"/>
        </w:rPr>
        <w:t xml:space="preserve">ha </w:t>
      </w:r>
      <w:r w:rsidR="004B13F9">
        <w:rPr>
          <w:rFonts w:ascii="Roboto Slab Light" w:eastAsia="Arial" w:hAnsi="Roboto Slab Light"/>
          <w:color w:val="301717"/>
          <w:spacing w:val="-3"/>
          <w:lang w:val="es-ES"/>
        </w:rPr>
        <w:t>aumentado</w:t>
      </w:r>
      <w:r w:rsidR="00F47F17">
        <w:rPr>
          <w:rFonts w:ascii="Roboto Slab Light" w:eastAsia="Arial" w:hAnsi="Roboto Slab Light"/>
          <w:color w:val="301717"/>
          <w:spacing w:val="-3"/>
          <w:lang w:val="es-ES"/>
        </w:rPr>
        <w:t xml:space="preserve"> </w:t>
      </w:r>
      <w:r w:rsidRPr="00040409">
        <w:rPr>
          <w:rFonts w:ascii="Roboto Slab Light" w:eastAsia="Arial" w:hAnsi="Roboto Slab Light"/>
          <w:color w:val="301717"/>
          <w:spacing w:val="-3"/>
          <w:lang w:val="es-ES"/>
        </w:rPr>
        <w:t xml:space="preserve">hasta situarse en un </w:t>
      </w:r>
      <w:r w:rsidR="004E7C87">
        <w:rPr>
          <w:rFonts w:ascii="Roboto Slab Light" w:eastAsia="Arial" w:hAnsi="Roboto Slab Light"/>
          <w:color w:val="301717"/>
          <w:spacing w:val="-3"/>
          <w:lang w:val="es-ES"/>
        </w:rPr>
        <w:t>10,2</w:t>
      </w:r>
      <w:r w:rsidRPr="00040409">
        <w:rPr>
          <w:rFonts w:ascii="Roboto Slab Light" w:eastAsia="Arial" w:hAnsi="Roboto Slab Light"/>
          <w:color w:val="301717"/>
          <w:spacing w:val="-3"/>
          <w:lang w:val="es-ES"/>
        </w:rPr>
        <w:t>%</w:t>
      </w:r>
      <w:r w:rsidR="009D4E32">
        <w:rPr>
          <w:rFonts w:ascii="Roboto Slab Light" w:eastAsia="Arial" w:hAnsi="Roboto Slab Light"/>
          <w:color w:val="301717"/>
          <w:spacing w:val="-3"/>
          <w:lang w:val="es-ES"/>
        </w:rPr>
        <w:t xml:space="preserve"> del total consumido</w:t>
      </w:r>
      <w:r w:rsidRPr="00040409">
        <w:rPr>
          <w:rFonts w:ascii="Roboto Slab Light" w:eastAsia="Arial" w:hAnsi="Roboto Slab Light"/>
          <w:color w:val="301717"/>
          <w:spacing w:val="-3"/>
          <w:lang w:val="es-ES"/>
        </w:rPr>
        <w:t xml:space="preserve">, </w:t>
      </w:r>
      <w:r w:rsidR="004A6E4E">
        <w:rPr>
          <w:rFonts w:ascii="Roboto Slab Light" w:eastAsia="Arial" w:hAnsi="Roboto Slab Light"/>
          <w:color w:val="301717"/>
          <w:spacing w:val="-3"/>
          <w:lang w:val="es-ES"/>
        </w:rPr>
        <w:t xml:space="preserve">cinco puntos más </w:t>
      </w:r>
      <w:r w:rsidRPr="00040409">
        <w:rPr>
          <w:rFonts w:ascii="Roboto Slab Light" w:eastAsia="Arial" w:hAnsi="Roboto Slab Light"/>
          <w:color w:val="301717"/>
          <w:spacing w:val="-3"/>
          <w:lang w:val="es-ES"/>
        </w:rPr>
        <w:t>en comparación con el mismo periodo de 202</w:t>
      </w:r>
      <w:r w:rsidR="004E7C87">
        <w:rPr>
          <w:rFonts w:ascii="Roboto Slab Light" w:eastAsia="Arial" w:hAnsi="Roboto Slab Light"/>
          <w:color w:val="301717"/>
          <w:spacing w:val="-3"/>
          <w:lang w:val="es-ES"/>
        </w:rPr>
        <w:t>4</w:t>
      </w:r>
      <w:r w:rsidR="00EA4365" w:rsidRPr="00040409">
        <w:rPr>
          <w:rFonts w:ascii="Roboto Slab Light" w:eastAsia="Arial" w:hAnsi="Roboto Slab Light"/>
          <w:color w:val="301717"/>
          <w:spacing w:val="-3"/>
          <w:lang w:val="es-ES"/>
        </w:rPr>
        <w:t>,</w:t>
      </w:r>
      <w:r w:rsidR="006816F9" w:rsidRPr="00040409">
        <w:rPr>
          <w:rFonts w:ascii="Roboto Slab Light" w:eastAsia="Arial" w:hAnsi="Roboto Slab Light"/>
          <w:color w:val="301717"/>
          <w:spacing w:val="-3"/>
          <w:lang w:val="es-ES"/>
        </w:rPr>
        <w:t xml:space="preserve"> </w:t>
      </w:r>
      <w:r w:rsidR="00F90953" w:rsidRPr="00040409">
        <w:rPr>
          <w:rFonts w:ascii="Roboto Slab Light" w:eastAsia="Arial" w:hAnsi="Roboto Slab Light"/>
          <w:color w:val="301717"/>
          <w:spacing w:val="-3"/>
          <w:lang w:val="es-ES"/>
        </w:rPr>
        <w:t xml:space="preserve">cuyo porcentaje se situaba en el </w:t>
      </w:r>
      <w:r w:rsidR="004E7C87">
        <w:rPr>
          <w:rFonts w:ascii="Roboto Slab Light" w:eastAsia="Arial" w:hAnsi="Roboto Slab Light"/>
          <w:color w:val="301717"/>
          <w:spacing w:val="-3"/>
          <w:lang w:val="es-ES"/>
        </w:rPr>
        <w:t>5,2</w:t>
      </w:r>
      <w:r w:rsidR="00F90953" w:rsidRPr="00040409">
        <w:rPr>
          <w:rFonts w:ascii="Roboto Slab Light" w:eastAsia="Arial" w:hAnsi="Roboto Slab Light"/>
          <w:color w:val="301717"/>
          <w:spacing w:val="-3"/>
          <w:lang w:val="es-ES"/>
        </w:rPr>
        <w:t>%.</w:t>
      </w:r>
    </w:p>
    <w:p w14:paraId="4378A657" w14:textId="77777777" w:rsidR="000A3F10" w:rsidRDefault="000A3F10" w:rsidP="00040409">
      <w:pPr>
        <w:pStyle w:val="Prrafodelista"/>
        <w:ind w:left="360"/>
        <w:rPr>
          <w:rFonts w:ascii="Roboto Slab Light" w:hAnsi="Roboto Slab Light"/>
          <w:bCs/>
          <w:lang w:val="es-ES"/>
        </w:rPr>
      </w:pPr>
    </w:p>
    <w:p w14:paraId="2AA84DE7" w14:textId="3F6CE099" w:rsidR="0052266A" w:rsidRPr="00040409" w:rsidRDefault="00571739" w:rsidP="00040409">
      <w:pPr>
        <w:pStyle w:val="Prrafodelista"/>
        <w:numPr>
          <w:ilvl w:val="0"/>
          <w:numId w:val="6"/>
        </w:numPr>
        <w:ind w:left="1080"/>
        <w:rPr>
          <w:rFonts w:ascii="Roboto Slab Light" w:hAnsi="Roboto Slab Light"/>
          <w:bCs/>
          <w:lang w:val="es-ES"/>
        </w:rPr>
      </w:pPr>
      <w:r>
        <w:rPr>
          <w:rFonts w:ascii="Roboto Slab Light" w:eastAsia="Arial" w:hAnsi="Roboto Slab Light"/>
          <w:color w:val="301717"/>
          <w:spacing w:val="-3"/>
          <w:lang w:val="es-ES"/>
        </w:rPr>
        <w:t>El consumo de tabaco falsificado también se incrementa has</w:t>
      </w:r>
      <w:r w:rsidR="00FF2C86">
        <w:rPr>
          <w:rFonts w:ascii="Roboto Slab Light" w:eastAsia="Arial" w:hAnsi="Roboto Slab Light"/>
          <w:color w:val="301717"/>
          <w:spacing w:val="-3"/>
          <w:lang w:val="es-ES"/>
        </w:rPr>
        <w:t>t</w:t>
      </w:r>
      <w:r>
        <w:rPr>
          <w:rFonts w:ascii="Roboto Slab Light" w:eastAsia="Arial" w:hAnsi="Roboto Slab Light"/>
          <w:color w:val="301717"/>
          <w:spacing w:val="-3"/>
          <w:lang w:val="es-ES"/>
        </w:rPr>
        <w:t>a el 1,7% del volumen total</w:t>
      </w:r>
      <w:r w:rsidR="005A3DBD">
        <w:rPr>
          <w:rFonts w:ascii="Roboto Slab Light" w:eastAsia="Arial" w:hAnsi="Roboto Slab Light"/>
          <w:color w:val="301717"/>
          <w:spacing w:val="-3"/>
          <w:lang w:val="es-ES"/>
        </w:rPr>
        <w:t xml:space="preserve">, respecto al 1,1% registrado en </w:t>
      </w:r>
      <w:r w:rsidR="00FA4857">
        <w:rPr>
          <w:rFonts w:ascii="Roboto Slab Light" w:eastAsia="Arial" w:hAnsi="Roboto Slab Light"/>
          <w:color w:val="301717"/>
          <w:spacing w:val="-3"/>
          <w:lang w:val="es-ES"/>
        </w:rPr>
        <w:t>el primer semestre del año pasado.</w:t>
      </w:r>
      <w:r>
        <w:rPr>
          <w:rFonts w:ascii="Roboto Slab Light" w:eastAsia="Arial" w:hAnsi="Roboto Slab Light"/>
          <w:color w:val="301717"/>
          <w:spacing w:val="-3"/>
          <w:lang w:val="es-ES"/>
        </w:rPr>
        <w:t xml:space="preserve"> </w:t>
      </w:r>
    </w:p>
    <w:p w14:paraId="15C16AFE" w14:textId="77777777" w:rsidR="0052266A" w:rsidRPr="0052266A" w:rsidRDefault="0052266A" w:rsidP="00040409">
      <w:pPr>
        <w:pStyle w:val="Prrafodelista"/>
        <w:ind w:left="360"/>
        <w:rPr>
          <w:rFonts w:ascii="Roboto Slab Light" w:hAnsi="Roboto Slab Light"/>
          <w:bCs/>
          <w:lang w:val="es-ES"/>
        </w:rPr>
      </w:pPr>
    </w:p>
    <w:p w14:paraId="085495A4" w14:textId="7E6B5EC5" w:rsidR="00912691" w:rsidRPr="0098424C" w:rsidRDefault="00054175" w:rsidP="00A120EB">
      <w:pPr>
        <w:pStyle w:val="Prrafodelista"/>
        <w:numPr>
          <w:ilvl w:val="0"/>
          <w:numId w:val="6"/>
        </w:numPr>
        <w:ind w:left="1080"/>
        <w:rPr>
          <w:rFonts w:ascii="Roboto Slab Light" w:hAnsi="Roboto Slab Light"/>
          <w:bCs/>
          <w:lang w:val="es-ES"/>
        </w:rPr>
      </w:pPr>
      <w:r w:rsidRPr="0098424C">
        <w:rPr>
          <w:rFonts w:ascii="Roboto Slab Light" w:hAnsi="Roboto Slab Light"/>
          <w:bCs/>
          <w:lang w:val="es-ES"/>
        </w:rPr>
        <w:t xml:space="preserve">El fenómeno de fábricas ilegales </w:t>
      </w:r>
      <w:r w:rsidR="00B83DFC">
        <w:rPr>
          <w:rFonts w:ascii="Roboto Slab Light" w:hAnsi="Roboto Slab Light"/>
          <w:bCs/>
          <w:lang w:val="es-ES"/>
        </w:rPr>
        <w:t>continúa</w:t>
      </w:r>
      <w:r w:rsidR="004B4024">
        <w:rPr>
          <w:rFonts w:ascii="Roboto Slab Light" w:hAnsi="Roboto Slab Light"/>
          <w:bCs/>
          <w:lang w:val="es-ES"/>
        </w:rPr>
        <w:t xml:space="preserve"> en nuestro país.</w:t>
      </w:r>
      <w:r w:rsidR="00B83DFC">
        <w:rPr>
          <w:rFonts w:ascii="Roboto Slab Light" w:hAnsi="Roboto Slab Light"/>
          <w:bCs/>
          <w:lang w:val="es-ES"/>
        </w:rPr>
        <w:t xml:space="preserve"> </w:t>
      </w:r>
      <w:r w:rsidR="004B4024">
        <w:rPr>
          <w:rFonts w:ascii="Roboto Slab Light" w:hAnsi="Roboto Slab Light"/>
          <w:bCs/>
          <w:lang w:val="es-ES"/>
        </w:rPr>
        <w:t>E</w:t>
      </w:r>
      <w:r w:rsidR="00B83DFC">
        <w:rPr>
          <w:rFonts w:ascii="Roboto Slab Light" w:hAnsi="Roboto Slab Light"/>
          <w:bCs/>
          <w:lang w:val="es-ES"/>
        </w:rPr>
        <w:t xml:space="preserve">n el primer semestre se han desmantelado hasta </w:t>
      </w:r>
      <w:r w:rsidR="0098424C" w:rsidRPr="0098424C">
        <w:rPr>
          <w:rFonts w:ascii="Roboto Slab Light" w:hAnsi="Roboto Slab Light"/>
          <w:bCs/>
          <w:lang w:val="es-ES"/>
        </w:rPr>
        <w:t>6</w:t>
      </w:r>
      <w:r w:rsidR="00D96D78" w:rsidRPr="0098424C">
        <w:rPr>
          <w:rFonts w:ascii="Roboto Slab Light" w:hAnsi="Roboto Slab Light"/>
          <w:bCs/>
          <w:lang w:val="es-ES"/>
        </w:rPr>
        <w:t xml:space="preserve"> </w:t>
      </w:r>
      <w:r w:rsidR="00B83DFC">
        <w:rPr>
          <w:rFonts w:ascii="Roboto Slab Light" w:hAnsi="Roboto Slab Light"/>
          <w:bCs/>
          <w:lang w:val="es-ES"/>
        </w:rPr>
        <w:t>instalaciones</w:t>
      </w:r>
      <w:r w:rsidR="004B4024">
        <w:rPr>
          <w:rFonts w:ascii="Roboto Slab Light" w:hAnsi="Roboto Slab Light"/>
          <w:bCs/>
          <w:lang w:val="es-ES"/>
        </w:rPr>
        <w:t xml:space="preserve"> clandestinas</w:t>
      </w:r>
      <w:r w:rsidR="00D96D78" w:rsidRPr="0098424C">
        <w:rPr>
          <w:rFonts w:ascii="Roboto Slab Light" w:hAnsi="Roboto Slab Light"/>
          <w:bCs/>
          <w:lang w:val="es-ES"/>
        </w:rPr>
        <w:t xml:space="preserve">. </w:t>
      </w:r>
    </w:p>
    <w:p w14:paraId="6CE00658" w14:textId="77777777" w:rsidR="0003028D" w:rsidRPr="00AC3C33" w:rsidRDefault="0003028D" w:rsidP="00040409">
      <w:pPr>
        <w:pStyle w:val="Prrafodelista"/>
        <w:rPr>
          <w:rFonts w:ascii="Roboto Slab Light" w:hAnsi="Roboto Slab Light"/>
          <w:bCs/>
          <w:lang w:val="es-ES"/>
        </w:rPr>
      </w:pPr>
    </w:p>
    <w:p w14:paraId="3153B982" w14:textId="1519AAC6" w:rsidR="00EB6CFD" w:rsidRDefault="00EB6CFD" w:rsidP="00040409">
      <w:pPr>
        <w:rPr>
          <w:rFonts w:ascii="Roboto Slab Light" w:eastAsia="Arial" w:hAnsi="Roboto Slab Light"/>
          <w:color w:val="301717"/>
          <w:spacing w:val="-3"/>
          <w:lang w:val="es-ES"/>
        </w:rPr>
      </w:pPr>
      <w:r w:rsidRPr="00EB6CFD">
        <w:rPr>
          <w:rFonts w:ascii="Roboto Slab Light" w:eastAsia="Arial" w:hAnsi="Roboto Slab Light"/>
          <w:color w:val="301717"/>
          <w:spacing w:val="-3"/>
          <w:lang w:val="es-ES"/>
        </w:rPr>
        <w:t>Según los últimos datos disponibles, correspondientes al primer semestre de 202</w:t>
      </w:r>
      <w:r w:rsidR="004E7C87">
        <w:rPr>
          <w:rFonts w:ascii="Roboto Slab Light" w:eastAsia="Arial" w:hAnsi="Roboto Slab Light"/>
          <w:color w:val="301717"/>
          <w:spacing w:val="-3"/>
          <w:lang w:val="es-ES"/>
        </w:rPr>
        <w:t>5</w:t>
      </w:r>
      <w:r w:rsidRPr="00EB6CFD">
        <w:rPr>
          <w:rFonts w:ascii="Roboto Slab Light" w:eastAsia="Arial" w:hAnsi="Roboto Slab Light"/>
          <w:color w:val="301717"/>
          <w:spacing w:val="-3"/>
          <w:lang w:val="es-ES"/>
        </w:rPr>
        <w:t xml:space="preserve"> de la Encuesta de Paquetes Vacíos (EPS), elaborada por la consultora IPSOS</w:t>
      </w:r>
      <w:r w:rsidR="00366CE5">
        <w:rPr>
          <w:rStyle w:val="Refdenotaalpie"/>
          <w:rFonts w:ascii="Roboto Slab Light" w:eastAsia="Arial" w:hAnsi="Roboto Slab Light"/>
          <w:color w:val="301717"/>
          <w:spacing w:val="-3"/>
          <w:lang w:val="es-ES"/>
        </w:rPr>
        <w:footnoteReference w:id="1"/>
      </w:r>
      <w:r w:rsidRPr="00EB6CFD">
        <w:rPr>
          <w:rFonts w:ascii="Roboto Slab Light" w:eastAsia="Arial" w:hAnsi="Roboto Slab Light"/>
          <w:color w:val="301717"/>
          <w:spacing w:val="-3"/>
          <w:lang w:val="es-ES"/>
        </w:rPr>
        <w:t xml:space="preserve">, </w:t>
      </w:r>
      <w:r w:rsidRPr="00D96D78">
        <w:rPr>
          <w:rFonts w:ascii="Roboto Slab Light" w:eastAsia="Arial" w:hAnsi="Roboto Slab Light"/>
          <w:b/>
          <w:bCs/>
          <w:color w:val="301717"/>
          <w:spacing w:val="-3"/>
          <w:lang w:val="es-ES"/>
        </w:rPr>
        <w:t>el volumen de consumo de tabaco no doméstico en España</w:t>
      </w:r>
      <w:r w:rsidR="0068223B" w:rsidRPr="00AA0298">
        <w:rPr>
          <w:rFonts w:ascii="Roboto Slab Light" w:eastAsia="Arial" w:hAnsi="Roboto Slab Light"/>
          <w:b/>
          <w:bCs/>
          <w:color w:val="301717"/>
          <w:spacing w:val="-3"/>
          <w:lang w:val="es-ES"/>
        </w:rPr>
        <w:t xml:space="preserve">, </w:t>
      </w:r>
      <w:r w:rsidR="0068223B" w:rsidRPr="00AA0298">
        <w:rPr>
          <w:rFonts w:ascii="Roboto Slab Light" w:eastAsia="Arial" w:hAnsi="Roboto Slab Light"/>
          <w:color w:val="301717"/>
          <w:spacing w:val="-3"/>
          <w:lang w:val="es-ES"/>
        </w:rPr>
        <w:t>que engloba ilícito, paralelo y falsificaciones</w:t>
      </w:r>
      <w:r w:rsidR="0068223B">
        <w:rPr>
          <w:rFonts w:ascii="Roboto Slab Light" w:eastAsia="Arial" w:hAnsi="Roboto Slab Light"/>
          <w:color w:val="301717"/>
          <w:spacing w:val="-3"/>
          <w:lang w:val="es-ES"/>
        </w:rPr>
        <w:t>,</w:t>
      </w:r>
      <w:r w:rsidR="0068223B" w:rsidRPr="00040409">
        <w:rPr>
          <w:rFonts w:ascii="Roboto Slab Light" w:eastAsia="Arial" w:hAnsi="Roboto Slab Light"/>
          <w:color w:val="301717"/>
          <w:spacing w:val="-3"/>
          <w:lang w:val="es-ES"/>
        </w:rPr>
        <w:t xml:space="preserve"> </w:t>
      </w:r>
      <w:r w:rsidR="004E7C87">
        <w:rPr>
          <w:rFonts w:ascii="Roboto Slab Light" w:eastAsia="Arial" w:hAnsi="Roboto Slab Light"/>
          <w:b/>
          <w:bCs/>
          <w:color w:val="301717"/>
          <w:spacing w:val="-3"/>
          <w:lang w:val="es-ES"/>
        </w:rPr>
        <w:t xml:space="preserve">se ha </w:t>
      </w:r>
      <w:r w:rsidR="00FF2C86">
        <w:rPr>
          <w:rFonts w:ascii="Roboto Slab Light" w:eastAsia="Arial" w:hAnsi="Roboto Slab Light"/>
          <w:b/>
          <w:bCs/>
          <w:color w:val="301717"/>
          <w:spacing w:val="-3"/>
          <w:lang w:val="es-ES"/>
        </w:rPr>
        <w:t>incrementado en cinco puntos</w:t>
      </w:r>
      <w:r w:rsidR="005F4994">
        <w:rPr>
          <w:rFonts w:ascii="Roboto Slab Light" w:eastAsia="Arial" w:hAnsi="Roboto Slab Light"/>
          <w:b/>
          <w:bCs/>
          <w:color w:val="301717"/>
          <w:spacing w:val="-3"/>
          <w:lang w:val="es-ES"/>
        </w:rPr>
        <w:t xml:space="preserve"> </w:t>
      </w:r>
      <w:r w:rsidRPr="00D96D78">
        <w:rPr>
          <w:rFonts w:ascii="Roboto Slab Light" w:eastAsia="Arial" w:hAnsi="Roboto Slab Light"/>
          <w:b/>
          <w:bCs/>
          <w:color w:val="301717"/>
          <w:spacing w:val="-3"/>
          <w:lang w:val="es-ES"/>
        </w:rPr>
        <w:t xml:space="preserve">hasta situarse en un </w:t>
      </w:r>
      <w:r w:rsidR="004E7C87">
        <w:rPr>
          <w:rFonts w:ascii="Roboto Slab Light" w:eastAsia="Arial" w:hAnsi="Roboto Slab Light"/>
          <w:b/>
          <w:bCs/>
          <w:color w:val="301717"/>
          <w:spacing w:val="-3"/>
          <w:lang w:val="es-ES"/>
        </w:rPr>
        <w:t>10,2</w:t>
      </w:r>
      <w:r w:rsidRPr="00D96D78">
        <w:rPr>
          <w:rFonts w:ascii="Roboto Slab Light" w:eastAsia="Arial" w:hAnsi="Roboto Slab Light"/>
          <w:b/>
          <w:bCs/>
          <w:color w:val="301717"/>
          <w:spacing w:val="-3"/>
          <w:lang w:val="es-ES"/>
        </w:rPr>
        <w:t>%</w:t>
      </w:r>
      <w:r w:rsidR="00437102" w:rsidRPr="00D96D78">
        <w:rPr>
          <w:rFonts w:ascii="Roboto Slab Light" w:eastAsia="Arial" w:hAnsi="Roboto Slab Light"/>
          <w:b/>
          <w:bCs/>
          <w:color w:val="301717"/>
          <w:spacing w:val="-3"/>
          <w:lang w:val="es-ES"/>
        </w:rPr>
        <w:t xml:space="preserve">, en comparación </w:t>
      </w:r>
      <w:r w:rsidR="00437102" w:rsidRPr="00703F99">
        <w:rPr>
          <w:rFonts w:ascii="Roboto Slab Light" w:eastAsia="Arial" w:hAnsi="Roboto Slab Light"/>
          <w:b/>
          <w:bCs/>
          <w:color w:val="301717"/>
          <w:spacing w:val="-3"/>
          <w:lang w:val="es-ES"/>
        </w:rPr>
        <w:t>con el mismo periodo de 202</w:t>
      </w:r>
      <w:r w:rsidR="004E7C87">
        <w:rPr>
          <w:rFonts w:ascii="Roboto Slab Light" w:eastAsia="Arial" w:hAnsi="Roboto Slab Light"/>
          <w:b/>
          <w:bCs/>
          <w:color w:val="301717"/>
          <w:spacing w:val="-3"/>
          <w:lang w:val="es-ES"/>
        </w:rPr>
        <w:t>4</w:t>
      </w:r>
      <w:r w:rsidR="002C3766">
        <w:rPr>
          <w:rFonts w:ascii="Roboto Slab Light" w:eastAsia="Arial" w:hAnsi="Roboto Slab Light"/>
          <w:color w:val="301717"/>
          <w:spacing w:val="-3"/>
          <w:lang w:val="es-ES"/>
        </w:rPr>
        <w:t xml:space="preserve">, cuyo porcentaje era del 5,2%. Si bien esta </w:t>
      </w:r>
      <w:r w:rsidR="00936093">
        <w:rPr>
          <w:rFonts w:ascii="Roboto Slab Light" w:eastAsia="Arial" w:hAnsi="Roboto Slab Light"/>
          <w:color w:val="301717"/>
          <w:spacing w:val="-3"/>
          <w:lang w:val="es-ES"/>
        </w:rPr>
        <w:t xml:space="preserve">es la </w:t>
      </w:r>
      <w:r w:rsidR="002C3766">
        <w:rPr>
          <w:rFonts w:ascii="Roboto Slab Light" w:eastAsia="Arial" w:hAnsi="Roboto Slab Light"/>
          <w:color w:val="301717"/>
          <w:spacing w:val="-3"/>
          <w:lang w:val="es-ES"/>
        </w:rPr>
        <w:t>cifra más alta registrada desde 2017</w:t>
      </w:r>
      <w:r w:rsidR="002C3766" w:rsidRPr="004A6E4E">
        <w:rPr>
          <w:rFonts w:ascii="Roboto Slab Light" w:eastAsia="Arial" w:hAnsi="Roboto Slab Light"/>
          <w:color w:val="301717"/>
          <w:spacing w:val="-3"/>
          <w:lang w:val="es-ES"/>
        </w:rPr>
        <w:t xml:space="preserve">, </w:t>
      </w:r>
      <w:r w:rsidR="002C3766">
        <w:rPr>
          <w:rFonts w:ascii="Roboto Slab Light" w:eastAsia="Arial" w:hAnsi="Roboto Slab Light"/>
          <w:color w:val="301717"/>
          <w:spacing w:val="-3"/>
          <w:lang w:val="es-ES"/>
        </w:rPr>
        <w:t xml:space="preserve">sigue siendo </w:t>
      </w:r>
      <w:r w:rsidR="002C3766" w:rsidRPr="004A6E4E">
        <w:rPr>
          <w:rFonts w:ascii="Roboto Slab Light" w:eastAsia="Arial" w:hAnsi="Roboto Slab Light"/>
          <w:color w:val="301717"/>
          <w:spacing w:val="-3"/>
          <w:lang w:val="es-ES"/>
        </w:rPr>
        <w:t xml:space="preserve">inferior a la </w:t>
      </w:r>
      <w:r w:rsidR="002C3766">
        <w:rPr>
          <w:rFonts w:ascii="Roboto Slab Light" w:eastAsia="Arial" w:hAnsi="Roboto Slab Light"/>
          <w:color w:val="301717"/>
          <w:spacing w:val="-3"/>
          <w:lang w:val="es-ES"/>
        </w:rPr>
        <w:t>de</w:t>
      </w:r>
      <w:r w:rsidR="002C3766" w:rsidRPr="004A6E4E">
        <w:rPr>
          <w:rFonts w:ascii="Roboto Slab Light" w:eastAsia="Arial" w:hAnsi="Roboto Slab Light"/>
          <w:color w:val="301717"/>
          <w:spacing w:val="-3"/>
          <w:lang w:val="es-ES"/>
        </w:rPr>
        <w:t xml:space="preserve"> hace 10 años</w:t>
      </w:r>
      <w:r w:rsidR="002C3766" w:rsidRPr="00040409">
        <w:rPr>
          <w:rFonts w:ascii="Roboto Slab Light" w:hAnsi="Roboto Slab Light"/>
          <w:bCs/>
          <w:lang w:val="es-ES"/>
        </w:rPr>
        <w:t>.</w:t>
      </w:r>
      <w:r w:rsidR="005E7DC7" w:rsidRPr="00703F99">
        <w:rPr>
          <w:rFonts w:ascii="Roboto Slab Light" w:eastAsia="Arial" w:hAnsi="Roboto Slab Light"/>
          <w:b/>
          <w:bCs/>
          <w:color w:val="301717"/>
          <w:spacing w:val="-3"/>
          <w:lang w:val="es-ES"/>
        </w:rPr>
        <w:t xml:space="preserve"> </w:t>
      </w:r>
      <w:r w:rsidR="00936093" w:rsidRPr="00936093">
        <w:rPr>
          <w:rFonts w:ascii="Roboto Slab Light" w:eastAsia="Arial" w:hAnsi="Roboto Slab Light"/>
          <w:color w:val="301717"/>
          <w:spacing w:val="-3"/>
          <w:lang w:val="es-ES"/>
        </w:rPr>
        <w:t xml:space="preserve">Este </w:t>
      </w:r>
      <w:r w:rsidR="00936093">
        <w:rPr>
          <w:rFonts w:ascii="Roboto Slab Light" w:eastAsia="Arial" w:hAnsi="Roboto Slab Light"/>
          <w:color w:val="301717"/>
          <w:spacing w:val="-3"/>
          <w:lang w:val="es-ES"/>
        </w:rPr>
        <w:t xml:space="preserve">consumo de tabaco no doméstico </w:t>
      </w:r>
      <w:r w:rsidR="005E7DC7" w:rsidRPr="00703F99">
        <w:rPr>
          <w:rFonts w:ascii="Roboto Slab Light" w:eastAsia="Arial" w:hAnsi="Roboto Slab Light"/>
          <w:color w:val="301717"/>
          <w:spacing w:val="-3"/>
          <w:lang w:val="es-ES"/>
        </w:rPr>
        <w:t xml:space="preserve">supondría una </w:t>
      </w:r>
      <w:r w:rsidR="005E7DC7" w:rsidRPr="00D019DD">
        <w:rPr>
          <w:rFonts w:ascii="Roboto Slab Light" w:eastAsia="Arial" w:hAnsi="Roboto Slab Light"/>
          <w:b/>
          <w:bCs/>
          <w:color w:val="301717"/>
          <w:spacing w:val="-3"/>
          <w:lang w:val="es-ES"/>
        </w:rPr>
        <w:t xml:space="preserve">pérdida </w:t>
      </w:r>
      <w:r w:rsidR="00FD1D3E" w:rsidRPr="00D019DD">
        <w:rPr>
          <w:rFonts w:ascii="Roboto Slab Light" w:eastAsia="Arial" w:hAnsi="Roboto Slab Light"/>
          <w:b/>
          <w:bCs/>
          <w:color w:val="301717"/>
          <w:spacing w:val="-3"/>
          <w:lang w:val="es-ES"/>
        </w:rPr>
        <w:t>de recaudación</w:t>
      </w:r>
      <w:r w:rsidR="002D2E8E" w:rsidRPr="00D019DD">
        <w:rPr>
          <w:rFonts w:ascii="Roboto Slab Light" w:eastAsia="Arial" w:hAnsi="Roboto Slab Light"/>
          <w:b/>
          <w:bCs/>
          <w:color w:val="301717"/>
          <w:spacing w:val="-3"/>
          <w:lang w:val="es-ES"/>
        </w:rPr>
        <w:t xml:space="preserve"> </w:t>
      </w:r>
      <w:r w:rsidR="00FD1D3E" w:rsidRPr="00D019DD">
        <w:rPr>
          <w:rFonts w:ascii="Roboto Slab Light" w:eastAsia="Arial" w:hAnsi="Roboto Slab Light"/>
          <w:b/>
          <w:bCs/>
          <w:color w:val="301717"/>
          <w:spacing w:val="-3"/>
          <w:lang w:val="es-ES"/>
        </w:rPr>
        <w:t>estimada</w:t>
      </w:r>
      <w:r w:rsidR="00482DE4" w:rsidRPr="00D019DD">
        <w:rPr>
          <w:rFonts w:ascii="Roboto Slab Light" w:eastAsia="Arial" w:hAnsi="Roboto Slab Light"/>
          <w:b/>
          <w:bCs/>
          <w:color w:val="301717"/>
          <w:spacing w:val="-3"/>
          <w:lang w:val="es-ES"/>
        </w:rPr>
        <w:t xml:space="preserve">, vía impuestos, </w:t>
      </w:r>
      <w:r w:rsidR="00D019DD" w:rsidRPr="00D019DD">
        <w:rPr>
          <w:rFonts w:ascii="Roboto Slab Light" w:eastAsia="Arial" w:hAnsi="Roboto Slab Light"/>
          <w:b/>
          <w:bCs/>
          <w:color w:val="301717"/>
          <w:spacing w:val="-3"/>
          <w:lang w:val="es-ES"/>
        </w:rPr>
        <w:t xml:space="preserve">en el primer semestre de 2025 </w:t>
      </w:r>
      <w:r w:rsidR="00526023" w:rsidRPr="00D019DD">
        <w:rPr>
          <w:rFonts w:ascii="Roboto Slab Light" w:eastAsia="Arial" w:hAnsi="Roboto Slab Light"/>
          <w:b/>
          <w:bCs/>
          <w:color w:val="301717"/>
          <w:spacing w:val="-3"/>
          <w:lang w:val="es-ES"/>
        </w:rPr>
        <w:t xml:space="preserve">de </w:t>
      </w:r>
      <w:r w:rsidR="00D019DD" w:rsidRPr="00D019DD">
        <w:rPr>
          <w:rFonts w:ascii="Roboto Slab Light" w:eastAsia="Arial" w:hAnsi="Roboto Slab Light"/>
          <w:b/>
          <w:bCs/>
          <w:color w:val="301717"/>
          <w:spacing w:val="-3"/>
          <w:lang w:val="es-ES"/>
        </w:rPr>
        <w:t>467</w:t>
      </w:r>
      <w:r w:rsidR="00526023" w:rsidRPr="00D019DD">
        <w:rPr>
          <w:rFonts w:ascii="Roboto Slab Light" w:eastAsia="Arial" w:hAnsi="Roboto Slab Light"/>
          <w:b/>
          <w:bCs/>
          <w:color w:val="301717"/>
          <w:spacing w:val="-3"/>
          <w:lang w:val="es-ES"/>
        </w:rPr>
        <w:t>M€.</w:t>
      </w:r>
    </w:p>
    <w:p w14:paraId="66131F15" w14:textId="77777777" w:rsidR="00526023" w:rsidRPr="00EB6CFD" w:rsidRDefault="00526023" w:rsidP="00040409">
      <w:pPr>
        <w:rPr>
          <w:rFonts w:ascii="Roboto Slab Light" w:eastAsia="Arial" w:hAnsi="Roboto Slab Light"/>
          <w:color w:val="301717"/>
          <w:spacing w:val="-3"/>
          <w:lang w:val="es-ES"/>
        </w:rPr>
      </w:pPr>
    </w:p>
    <w:p w14:paraId="472061B4" w14:textId="050F82B5" w:rsidR="00256E02" w:rsidRDefault="00B275B5" w:rsidP="00040409">
      <w:pPr>
        <w:rPr>
          <w:rFonts w:ascii="Roboto Slab Light" w:eastAsia="Arial" w:hAnsi="Roboto Slab Light"/>
          <w:color w:val="301717"/>
          <w:spacing w:val="-3"/>
          <w:lang w:val="es-ES"/>
        </w:rPr>
      </w:pPr>
      <w:r>
        <w:rPr>
          <w:rFonts w:ascii="Roboto Slab Light" w:eastAsia="Arial" w:hAnsi="Roboto Slab Light"/>
          <w:color w:val="301717"/>
          <w:spacing w:val="-3"/>
          <w:lang w:val="es-ES"/>
        </w:rPr>
        <w:t>Las</w:t>
      </w:r>
      <w:r w:rsidR="00EB6CFD" w:rsidRPr="00022CE8">
        <w:rPr>
          <w:rFonts w:ascii="Roboto Slab Light" w:eastAsia="Arial" w:hAnsi="Roboto Slab Light"/>
          <w:b/>
          <w:bCs/>
          <w:color w:val="301717"/>
          <w:spacing w:val="-3"/>
          <w:lang w:val="es-ES"/>
        </w:rPr>
        <w:t xml:space="preserve"> falsificaciones de cigarrillos</w:t>
      </w:r>
      <w:r>
        <w:rPr>
          <w:rFonts w:ascii="Roboto Slab Light" w:eastAsia="Arial" w:hAnsi="Roboto Slab Light"/>
          <w:b/>
          <w:bCs/>
          <w:color w:val="301717"/>
          <w:spacing w:val="-3"/>
          <w:lang w:val="es-ES"/>
        </w:rPr>
        <w:t xml:space="preserve"> también </w:t>
      </w:r>
      <w:r w:rsidR="002B1CBA">
        <w:rPr>
          <w:rFonts w:ascii="Roboto Slab Light" w:eastAsia="Arial" w:hAnsi="Roboto Slab Light"/>
          <w:b/>
          <w:bCs/>
          <w:color w:val="301717"/>
          <w:spacing w:val="-3"/>
          <w:lang w:val="es-ES"/>
        </w:rPr>
        <w:t xml:space="preserve">se </w:t>
      </w:r>
      <w:r>
        <w:rPr>
          <w:rFonts w:ascii="Roboto Slab Light" w:eastAsia="Arial" w:hAnsi="Roboto Slab Light"/>
          <w:b/>
          <w:bCs/>
          <w:color w:val="301717"/>
          <w:spacing w:val="-3"/>
          <w:lang w:val="es-ES"/>
        </w:rPr>
        <w:t xml:space="preserve">han incrementado </w:t>
      </w:r>
      <w:r w:rsidR="00D3449F">
        <w:rPr>
          <w:rFonts w:ascii="Roboto Slab Light" w:eastAsia="Arial" w:hAnsi="Roboto Slab Light"/>
          <w:color w:val="301717"/>
          <w:spacing w:val="-3"/>
          <w:lang w:val="es-ES"/>
        </w:rPr>
        <w:t>en el primer semestre de este año</w:t>
      </w:r>
      <w:r w:rsidR="00586F74">
        <w:rPr>
          <w:rFonts w:ascii="Roboto Slab Light" w:eastAsia="Arial" w:hAnsi="Roboto Slab Light"/>
          <w:color w:val="301717"/>
          <w:spacing w:val="-3"/>
          <w:lang w:val="es-ES"/>
        </w:rPr>
        <w:t>,</w:t>
      </w:r>
      <w:r>
        <w:rPr>
          <w:rFonts w:ascii="Roboto Slab Light" w:eastAsia="Arial" w:hAnsi="Roboto Slab Light"/>
          <w:b/>
          <w:bCs/>
          <w:color w:val="301717"/>
          <w:spacing w:val="-3"/>
          <w:lang w:val="es-ES"/>
        </w:rPr>
        <w:t xml:space="preserve"> </w:t>
      </w:r>
      <w:r w:rsidRPr="00B275B5">
        <w:rPr>
          <w:rFonts w:ascii="Roboto Slab Light" w:eastAsia="Arial" w:hAnsi="Roboto Slab Light"/>
          <w:color w:val="301717"/>
          <w:spacing w:val="-3"/>
          <w:lang w:val="es-ES"/>
        </w:rPr>
        <w:t>y su</w:t>
      </w:r>
      <w:r w:rsidR="002276EA">
        <w:rPr>
          <w:rFonts w:ascii="Roboto Slab Light" w:eastAsia="Arial" w:hAnsi="Roboto Slab Light"/>
          <w:color w:val="301717"/>
          <w:spacing w:val="-3"/>
          <w:lang w:val="es-ES"/>
        </w:rPr>
        <w:t xml:space="preserve"> volumen </w:t>
      </w:r>
      <w:r w:rsidR="00366928">
        <w:rPr>
          <w:rFonts w:ascii="Roboto Slab Light" w:eastAsia="Arial" w:hAnsi="Roboto Slab Light"/>
          <w:color w:val="301717"/>
          <w:spacing w:val="-3"/>
          <w:lang w:val="es-ES"/>
        </w:rPr>
        <w:t>sobre el total</w:t>
      </w:r>
      <w:r w:rsidR="00256E02">
        <w:rPr>
          <w:rFonts w:ascii="Roboto Slab Light" w:eastAsia="Arial" w:hAnsi="Roboto Slab Light"/>
          <w:color w:val="301717"/>
          <w:spacing w:val="-3"/>
          <w:lang w:val="es-ES"/>
        </w:rPr>
        <w:t xml:space="preserve"> de consumo</w:t>
      </w:r>
      <w:r w:rsidR="00366928">
        <w:rPr>
          <w:rFonts w:ascii="Roboto Slab Light" w:eastAsia="Arial" w:hAnsi="Roboto Slab Light"/>
          <w:color w:val="301717"/>
          <w:spacing w:val="-3"/>
          <w:lang w:val="es-ES"/>
        </w:rPr>
        <w:t xml:space="preserve"> </w:t>
      </w:r>
      <w:r w:rsidR="002276EA" w:rsidRPr="005151A3">
        <w:rPr>
          <w:rFonts w:ascii="Roboto Slab Light" w:eastAsia="Arial" w:hAnsi="Roboto Slab Light"/>
          <w:b/>
          <w:bCs/>
          <w:color w:val="301717"/>
          <w:spacing w:val="-3"/>
          <w:lang w:val="es-ES"/>
        </w:rPr>
        <w:t xml:space="preserve">se sitúa en </w:t>
      </w:r>
      <w:r w:rsidR="00366928" w:rsidRPr="005151A3">
        <w:rPr>
          <w:rFonts w:ascii="Roboto Slab Light" w:eastAsia="Arial" w:hAnsi="Roboto Slab Light"/>
          <w:b/>
          <w:bCs/>
          <w:color w:val="301717"/>
          <w:spacing w:val="-3"/>
          <w:lang w:val="es-ES"/>
        </w:rPr>
        <w:t xml:space="preserve">un </w:t>
      </w:r>
      <w:r w:rsidR="002276EA" w:rsidRPr="005151A3">
        <w:rPr>
          <w:rFonts w:ascii="Roboto Slab Light" w:eastAsia="Arial" w:hAnsi="Roboto Slab Light"/>
          <w:b/>
          <w:bCs/>
          <w:color w:val="301717"/>
          <w:spacing w:val="-3"/>
          <w:lang w:val="es-ES"/>
        </w:rPr>
        <w:t>1,</w:t>
      </w:r>
      <w:r w:rsidRPr="005151A3">
        <w:rPr>
          <w:rFonts w:ascii="Roboto Slab Light" w:eastAsia="Arial" w:hAnsi="Roboto Slab Light"/>
          <w:b/>
          <w:bCs/>
          <w:color w:val="301717"/>
          <w:spacing w:val="-3"/>
          <w:lang w:val="es-ES"/>
        </w:rPr>
        <w:t>7</w:t>
      </w:r>
      <w:r w:rsidR="002276EA" w:rsidRPr="005151A3">
        <w:rPr>
          <w:rFonts w:ascii="Roboto Slab Light" w:eastAsia="Arial" w:hAnsi="Roboto Slab Light"/>
          <w:b/>
          <w:bCs/>
          <w:color w:val="301717"/>
          <w:spacing w:val="-3"/>
          <w:lang w:val="es-ES"/>
        </w:rPr>
        <w:t>%</w:t>
      </w:r>
      <w:r w:rsidR="00EB6CFD" w:rsidRPr="005151A3">
        <w:rPr>
          <w:rFonts w:ascii="Roboto Slab Light" w:eastAsia="Arial" w:hAnsi="Roboto Slab Light"/>
          <w:b/>
          <w:bCs/>
          <w:color w:val="301717"/>
          <w:spacing w:val="-3"/>
          <w:lang w:val="es-ES"/>
        </w:rPr>
        <w:t xml:space="preserve">, </w:t>
      </w:r>
      <w:r w:rsidR="00B328D5" w:rsidRPr="005151A3">
        <w:rPr>
          <w:rFonts w:ascii="Roboto Slab Light" w:eastAsia="Arial" w:hAnsi="Roboto Slab Light"/>
          <w:b/>
          <w:bCs/>
          <w:color w:val="301717"/>
          <w:spacing w:val="-3"/>
          <w:lang w:val="es-ES"/>
        </w:rPr>
        <w:t>respecto al 1,</w:t>
      </w:r>
      <w:r w:rsidRPr="005151A3">
        <w:rPr>
          <w:rFonts w:ascii="Roboto Slab Light" w:eastAsia="Arial" w:hAnsi="Roboto Slab Light"/>
          <w:b/>
          <w:bCs/>
          <w:color w:val="301717"/>
          <w:spacing w:val="-3"/>
          <w:lang w:val="es-ES"/>
        </w:rPr>
        <w:t>1</w:t>
      </w:r>
      <w:r w:rsidR="00B328D5" w:rsidRPr="005151A3">
        <w:rPr>
          <w:rFonts w:ascii="Roboto Slab Light" w:eastAsia="Arial" w:hAnsi="Roboto Slab Light"/>
          <w:b/>
          <w:bCs/>
          <w:color w:val="301717"/>
          <w:spacing w:val="-3"/>
          <w:lang w:val="es-ES"/>
        </w:rPr>
        <w:t>%</w:t>
      </w:r>
      <w:r w:rsidR="00B328D5">
        <w:rPr>
          <w:rFonts w:ascii="Roboto Slab Light" w:eastAsia="Arial" w:hAnsi="Roboto Slab Light"/>
          <w:color w:val="301717"/>
          <w:spacing w:val="-3"/>
          <w:lang w:val="es-ES"/>
        </w:rPr>
        <w:t xml:space="preserve"> registrado en el mismo periodo del año pasado. </w:t>
      </w:r>
      <w:r w:rsidR="002B1CBA">
        <w:rPr>
          <w:rFonts w:ascii="Roboto Slab Light" w:eastAsia="Arial" w:hAnsi="Roboto Slab Light"/>
          <w:color w:val="301717"/>
          <w:spacing w:val="-3"/>
          <w:lang w:val="es-ES"/>
        </w:rPr>
        <w:t>Sin embargo,</w:t>
      </w:r>
      <w:r w:rsidR="00506BF2">
        <w:rPr>
          <w:rFonts w:ascii="Roboto Slab Light" w:eastAsia="Arial" w:hAnsi="Roboto Slab Light"/>
          <w:color w:val="301717"/>
          <w:spacing w:val="-3"/>
          <w:lang w:val="es-ES"/>
        </w:rPr>
        <w:t xml:space="preserve"> </w:t>
      </w:r>
      <w:r w:rsidR="00506BF2" w:rsidRPr="001A5FE6">
        <w:rPr>
          <w:rFonts w:ascii="Roboto Slab Light" w:eastAsia="Arial" w:hAnsi="Roboto Slab Light"/>
          <w:color w:val="301717"/>
          <w:spacing w:val="-3"/>
          <w:lang w:val="es-ES"/>
        </w:rPr>
        <w:t>s</w:t>
      </w:r>
      <w:r w:rsidR="00CA3336" w:rsidRPr="001A5FE6">
        <w:rPr>
          <w:rFonts w:ascii="Roboto Slab Light" w:eastAsia="Arial" w:hAnsi="Roboto Slab Light"/>
          <w:color w:val="301717"/>
          <w:spacing w:val="-3"/>
          <w:lang w:val="es-ES"/>
        </w:rPr>
        <w:t>i</w:t>
      </w:r>
      <w:r w:rsidR="00235351" w:rsidRPr="001A5FE6">
        <w:rPr>
          <w:rFonts w:ascii="Roboto Slab Light" w:eastAsia="Arial" w:hAnsi="Roboto Slab Light"/>
          <w:color w:val="301717"/>
          <w:spacing w:val="-3"/>
          <w:lang w:val="es-ES"/>
        </w:rPr>
        <w:t xml:space="preserve"> </w:t>
      </w:r>
      <w:r w:rsidR="00CA3336" w:rsidRPr="001A5FE6">
        <w:rPr>
          <w:rFonts w:ascii="Roboto Slab Light" w:eastAsia="Arial" w:hAnsi="Roboto Slab Light"/>
          <w:color w:val="301717"/>
          <w:spacing w:val="-3"/>
          <w:lang w:val="es-ES"/>
        </w:rPr>
        <w:t xml:space="preserve">analizamos su peso dentro del global del comercio ilícito, </w:t>
      </w:r>
      <w:r w:rsidR="00256E02" w:rsidRPr="005151A3">
        <w:rPr>
          <w:rFonts w:ascii="Roboto Slab Light" w:eastAsia="Arial" w:hAnsi="Roboto Slab Light"/>
          <w:color w:val="301717"/>
          <w:spacing w:val="-3"/>
          <w:lang w:val="es-ES"/>
        </w:rPr>
        <w:t xml:space="preserve">las falsificaciones </w:t>
      </w:r>
      <w:r w:rsidR="00146BA6" w:rsidRPr="005151A3">
        <w:rPr>
          <w:rFonts w:ascii="Roboto Slab Light" w:eastAsia="Arial" w:hAnsi="Roboto Slab Light"/>
          <w:color w:val="301717"/>
          <w:spacing w:val="-3"/>
          <w:lang w:val="es-ES"/>
        </w:rPr>
        <w:t xml:space="preserve">han </w:t>
      </w:r>
      <w:r w:rsidR="00506BF2" w:rsidRPr="005151A3">
        <w:rPr>
          <w:rFonts w:ascii="Roboto Slab Light" w:eastAsia="Arial" w:hAnsi="Roboto Slab Light"/>
          <w:color w:val="301717"/>
          <w:spacing w:val="-3"/>
          <w:lang w:val="es-ES"/>
        </w:rPr>
        <w:t xml:space="preserve">pasado </w:t>
      </w:r>
      <w:r w:rsidR="00146BA6" w:rsidRPr="005151A3">
        <w:rPr>
          <w:rFonts w:ascii="Roboto Slab Light" w:eastAsia="Arial" w:hAnsi="Roboto Slab Light"/>
          <w:color w:val="301717"/>
          <w:spacing w:val="-3"/>
          <w:lang w:val="es-ES"/>
        </w:rPr>
        <w:t xml:space="preserve">de ser el </w:t>
      </w:r>
      <w:r w:rsidR="00256E02" w:rsidRPr="005151A3">
        <w:rPr>
          <w:rFonts w:ascii="Roboto Slab Light" w:eastAsia="Arial" w:hAnsi="Roboto Slab Light"/>
          <w:color w:val="301717"/>
          <w:spacing w:val="-3"/>
          <w:lang w:val="es-ES"/>
        </w:rPr>
        <w:t>2</w:t>
      </w:r>
      <w:r w:rsidR="00506BF2" w:rsidRPr="005151A3">
        <w:rPr>
          <w:rFonts w:ascii="Roboto Slab Light" w:eastAsia="Arial" w:hAnsi="Roboto Slab Light"/>
          <w:color w:val="301717"/>
          <w:spacing w:val="-3"/>
          <w:lang w:val="es-ES"/>
        </w:rPr>
        <w:t>1</w:t>
      </w:r>
      <w:r w:rsidR="001A5FE6" w:rsidRPr="005151A3">
        <w:rPr>
          <w:rFonts w:ascii="Roboto Slab Light" w:eastAsia="Arial" w:hAnsi="Roboto Slab Light"/>
          <w:color w:val="301717"/>
          <w:spacing w:val="-3"/>
          <w:lang w:val="es-ES"/>
        </w:rPr>
        <w:t>,15</w:t>
      </w:r>
      <w:r w:rsidR="00256E02" w:rsidRPr="005151A3">
        <w:rPr>
          <w:rFonts w:ascii="Roboto Slab Light" w:eastAsia="Arial" w:hAnsi="Roboto Slab Light"/>
          <w:color w:val="301717"/>
          <w:spacing w:val="-3"/>
          <w:lang w:val="es-ES"/>
        </w:rPr>
        <w:t>% en el primer semestre de 202</w:t>
      </w:r>
      <w:r w:rsidR="001A5FE6" w:rsidRPr="005151A3">
        <w:rPr>
          <w:rFonts w:ascii="Roboto Slab Light" w:eastAsia="Arial" w:hAnsi="Roboto Slab Light"/>
          <w:color w:val="301717"/>
          <w:spacing w:val="-3"/>
          <w:lang w:val="es-ES"/>
        </w:rPr>
        <w:t>4</w:t>
      </w:r>
      <w:r w:rsidR="005151A3">
        <w:rPr>
          <w:rFonts w:ascii="Roboto Slab Light" w:eastAsia="Arial" w:hAnsi="Roboto Slab Light"/>
          <w:color w:val="301717"/>
          <w:spacing w:val="-3"/>
          <w:lang w:val="es-ES"/>
        </w:rPr>
        <w:t>,</w:t>
      </w:r>
      <w:r w:rsidR="00256E02" w:rsidRPr="005151A3">
        <w:rPr>
          <w:rFonts w:ascii="Roboto Slab Light" w:eastAsia="Arial" w:hAnsi="Roboto Slab Light"/>
          <w:color w:val="301717"/>
          <w:spacing w:val="-3"/>
          <w:lang w:val="es-ES"/>
        </w:rPr>
        <w:t xml:space="preserve"> al </w:t>
      </w:r>
      <w:r w:rsidR="001A5FE6" w:rsidRPr="005151A3">
        <w:rPr>
          <w:rFonts w:ascii="Roboto Slab Light" w:eastAsia="Arial" w:hAnsi="Roboto Slab Light"/>
          <w:color w:val="301717"/>
          <w:spacing w:val="-3"/>
          <w:lang w:val="es-ES"/>
        </w:rPr>
        <w:t>16,6</w:t>
      </w:r>
      <w:r w:rsidR="00256E02" w:rsidRPr="005151A3">
        <w:rPr>
          <w:rFonts w:ascii="Roboto Slab Light" w:eastAsia="Arial" w:hAnsi="Roboto Slab Light"/>
          <w:color w:val="301717"/>
          <w:spacing w:val="-3"/>
          <w:lang w:val="es-ES"/>
        </w:rPr>
        <w:t>% en el mismo periodo de 202</w:t>
      </w:r>
      <w:r w:rsidR="001A5FE6" w:rsidRPr="005151A3">
        <w:rPr>
          <w:rFonts w:ascii="Roboto Slab Light" w:eastAsia="Arial" w:hAnsi="Roboto Slab Light"/>
          <w:color w:val="301717"/>
          <w:spacing w:val="-3"/>
          <w:lang w:val="es-ES"/>
        </w:rPr>
        <w:t>5</w:t>
      </w:r>
      <w:r w:rsidR="00256E02" w:rsidRPr="001A5FE6">
        <w:rPr>
          <w:rFonts w:ascii="Roboto Slab Light" w:eastAsia="Arial" w:hAnsi="Roboto Slab Light"/>
          <w:color w:val="301717"/>
          <w:spacing w:val="-3"/>
          <w:lang w:val="es-ES"/>
        </w:rPr>
        <w:t>.</w:t>
      </w:r>
      <w:r w:rsidR="00721F94" w:rsidRPr="001A5FE6">
        <w:rPr>
          <w:rFonts w:ascii="Roboto Slab Light" w:eastAsia="Arial" w:hAnsi="Roboto Slab Light"/>
          <w:color w:val="301717"/>
          <w:spacing w:val="-3"/>
          <w:lang w:val="es-ES"/>
        </w:rPr>
        <w:t xml:space="preserve"> </w:t>
      </w:r>
      <w:r w:rsidR="00256E02" w:rsidRPr="00070669">
        <w:rPr>
          <w:rFonts w:ascii="Roboto Slab Light" w:eastAsia="Arial" w:hAnsi="Roboto Slab Light"/>
          <w:color w:val="301717"/>
          <w:spacing w:val="-3"/>
          <w:lang w:val="es-ES"/>
        </w:rPr>
        <w:t xml:space="preserve">A pesar de esta disminución, el porcentaje de falsificaciones sigue siendo muy superior al 7,53% que representaban </w:t>
      </w:r>
      <w:r w:rsidR="00F30344" w:rsidRPr="00070669">
        <w:rPr>
          <w:rFonts w:ascii="Roboto Slab Light" w:eastAsia="Arial" w:hAnsi="Roboto Slab Light"/>
          <w:color w:val="301717"/>
          <w:spacing w:val="-3"/>
          <w:lang w:val="es-ES"/>
        </w:rPr>
        <w:t xml:space="preserve">en el consumo ilegal </w:t>
      </w:r>
      <w:r w:rsidR="00256E02" w:rsidRPr="00070669">
        <w:rPr>
          <w:rFonts w:ascii="Roboto Slab Light" w:eastAsia="Arial" w:hAnsi="Roboto Slab Light"/>
          <w:color w:val="301717"/>
          <w:spacing w:val="-3"/>
          <w:lang w:val="es-ES"/>
        </w:rPr>
        <w:t>antes de la pandemia.</w:t>
      </w:r>
    </w:p>
    <w:p w14:paraId="33B94267" w14:textId="77777777" w:rsidR="00721F94" w:rsidRDefault="00721F94" w:rsidP="00040409">
      <w:pPr>
        <w:rPr>
          <w:rFonts w:ascii="Roboto Slab Light" w:eastAsia="Arial" w:hAnsi="Roboto Slab Light"/>
          <w:color w:val="301717"/>
          <w:spacing w:val="-3"/>
          <w:lang w:val="es-ES"/>
        </w:rPr>
      </w:pPr>
    </w:p>
    <w:p w14:paraId="74009082" w14:textId="33D49C8E" w:rsidR="00EB6CFD" w:rsidRPr="00EB6CFD" w:rsidRDefault="00070669" w:rsidP="00040409">
      <w:pPr>
        <w:rPr>
          <w:rFonts w:ascii="Roboto Slab Light" w:eastAsia="Arial" w:hAnsi="Roboto Slab Light"/>
          <w:color w:val="301717"/>
          <w:spacing w:val="-3"/>
          <w:lang w:val="es-ES"/>
        </w:rPr>
      </w:pPr>
      <w:r>
        <w:rPr>
          <w:rFonts w:ascii="Roboto Slab Light" w:eastAsia="Arial" w:hAnsi="Roboto Slab Light"/>
          <w:color w:val="301717"/>
          <w:spacing w:val="-3"/>
          <w:lang w:val="es-ES"/>
        </w:rPr>
        <w:t xml:space="preserve">Estas cifras ponen de relieve el </w:t>
      </w:r>
      <w:r w:rsidR="009A6373">
        <w:rPr>
          <w:rFonts w:ascii="Roboto Slab Light" w:eastAsia="Arial" w:hAnsi="Roboto Slab Light"/>
          <w:color w:val="301717"/>
          <w:spacing w:val="-3"/>
          <w:lang w:val="es-ES"/>
        </w:rPr>
        <w:t>fenómeno de las fábricas ilegales en nuestro país, que sigue siendo foco de las principales operaciones que se han lle</w:t>
      </w:r>
      <w:r w:rsidR="002B1CBA">
        <w:rPr>
          <w:rFonts w:ascii="Roboto Slab Light" w:eastAsia="Arial" w:hAnsi="Roboto Slab Light"/>
          <w:color w:val="301717"/>
          <w:spacing w:val="-3"/>
          <w:lang w:val="es-ES"/>
        </w:rPr>
        <w:t>v</w:t>
      </w:r>
      <w:r w:rsidR="009A6373">
        <w:rPr>
          <w:rFonts w:ascii="Roboto Slab Light" w:eastAsia="Arial" w:hAnsi="Roboto Slab Light"/>
          <w:color w:val="301717"/>
          <w:spacing w:val="-3"/>
          <w:lang w:val="es-ES"/>
        </w:rPr>
        <w:t xml:space="preserve">ado a cabo </w:t>
      </w:r>
      <w:r w:rsidR="008E1C93">
        <w:rPr>
          <w:rFonts w:ascii="Roboto Slab Light" w:eastAsia="Arial" w:hAnsi="Roboto Slab Light"/>
          <w:color w:val="301717"/>
          <w:spacing w:val="-3"/>
          <w:lang w:val="es-ES"/>
        </w:rPr>
        <w:t xml:space="preserve">contra </w:t>
      </w:r>
      <w:r w:rsidR="00F30344">
        <w:rPr>
          <w:rFonts w:ascii="Roboto Slab Light" w:eastAsia="Arial" w:hAnsi="Roboto Slab Light"/>
          <w:color w:val="301717"/>
          <w:spacing w:val="-3"/>
          <w:lang w:val="es-ES"/>
        </w:rPr>
        <w:t>e</w:t>
      </w:r>
      <w:r w:rsidR="008E1C93">
        <w:rPr>
          <w:rFonts w:ascii="Roboto Slab Light" w:eastAsia="Arial" w:hAnsi="Roboto Slab Light"/>
          <w:color w:val="301717"/>
          <w:spacing w:val="-3"/>
          <w:lang w:val="es-ES"/>
        </w:rPr>
        <w:t xml:space="preserve">l contrabando. </w:t>
      </w:r>
      <w:r w:rsidR="00B26B83">
        <w:rPr>
          <w:rFonts w:ascii="Roboto Slab Light" w:eastAsia="Arial" w:hAnsi="Roboto Slab Light"/>
          <w:color w:val="301717"/>
          <w:spacing w:val="-3"/>
          <w:lang w:val="es-ES"/>
        </w:rPr>
        <w:t>Hasta</w:t>
      </w:r>
      <w:r w:rsidR="008E1C93">
        <w:rPr>
          <w:rFonts w:ascii="Roboto Slab Light" w:eastAsia="Arial" w:hAnsi="Roboto Slab Light"/>
          <w:color w:val="301717"/>
          <w:spacing w:val="-3"/>
          <w:lang w:val="es-ES"/>
        </w:rPr>
        <w:t xml:space="preserve"> </w:t>
      </w:r>
      <w:r w:rsidR="002F7E3C" w:rsidRPr="000E3911">
        <w:rPr>
          <w:rFonts w:ascii="Roboto Slab Light" w:eastAsia="Arial" w:hAnsi="Roboto Slab Light"/>
          <w:b/>
          <w:bCs/>
          <w:color w:val="301717"/>
          <w:spacing w:val="-3"/>
          <w:lang w:val="es-ES"/>
        </w:rPr>
        <w:t>6 instalaciones clandestinas se han desmantelado</w:t>
      </w:r>
      <w:r w:rsidR="00C15077">
        <w:rPr>
          <w:rFonts w:ascii="Roboto Slab Light" w:eastAsia="Arial" w:hAnsi="Roboto Slab Light"/>
          <w:b/>
          <w:bCs/>
          <w:color w:val="301717"/>
          <w:spacing w:val="-3"/>
          <w:lang w:val="es-ES"/>
        </w:rPr>
        <w:t xml:space="preserve"> en el primer semestre del año, </w:t>
      </w:r>
      <w:r w:rsidR="00CC66F2" w:rsidRPr="00C15077">
        <w:rPr>
          <w:rFonts w:ascii="Roboto Slab Light" w:eastAsia="Arial" w:hAnsi="Roboto Slab Light"/>
          <w:b/>
          <w:bCs/>
          <w:color w:val="301717"/>
          <w:spacing w:val="-3"/>
          <w:lang w:val="es-ES"/>
        </w:rPr>
        <w:t xml:space="preserve">principalmente en </w:t>
      </w:r>
      <w:r w:rsidR="002F7E3C" w:rsidRPr="00C15077">
        <w:rPr>
          <w:rFonts w:ascii="Roboto Slab Light" w:eastAsia="Arial" w:hAnsi="Roboto Slab Light"/>
          <w:b/>
          <w:bCs/>
          <w:color w:val="301717"/>
          <w:spacing w:val="-3"/>
          <w:lang w:val="es-ES"/>
        </w:rPr>
        <w:t xml:space="preserve">la </w:t>
      </w:r>
      <w:r w:rsidR="008F6345" w:rsidRPr="00C15077">
        <w:rPr>
          <w:rFonts w:ascii="Roboto Slab Light" w:eastAsia="Arial" w:hAnsi="Roboto Slab Light"/>
          <w:b/>
          <w:bCs/>
          <w:color w:val="301717"/>
          <w:spacing w:val="-3"/>
          <w:lang w:val="es-ES"/>
        </w:rPr>
        <w:t xml:space="preserve">Comunidad Valenciana </w:t>
      </w:r>
      <w:r w:rsidR="00CC66F2" w:rsidRPr="00C15077">
        <w:rPr>
          <w:rFonts w:ascii="Roboto Slab Light" w:eastAsia="Arial" w:hAnsi="Roboto Slab Light"/>
          <w:b/>
          <w:bCs/>
          <w:color w:val="301717"/>
          <w:spacing w:val="-3"/>
          <w:lang w:val="es-ES"/>
        </w:rPr>
        <w:t>y</w:t>
      </w:r>
      <w:r w:rsidR="002F7E3C" w:rsidRPr="00C15077">
        <w:rPr>
          <w:rFonts w:ascii="Roboto Slab Light" w:eastAsia="Arial" w:hAnsi="Roboto Slab Light"/>
          <w:b/>
          <w:bCs/>
          <w:color w:val="301717"/>
          <w:spacing w:val="-3"/>
          <w:lang w:val="es-ES"/>
        </w:rPr>
        <w:t xml:space="preserve"> en </w:t>
      </w:r>
      <w:r w:rsidR="008F6345" w:rsidRPr="00C15077">
        <w:rPr>
          <w:rFonts w:ascii="Roboto Slab Light" w:eastAsia="Arial" w:hAnsi="Roboto Slab Light"/>
          <w:b/>
          <w:bCs/>
          <w:color w:val="301717"/>
          <w:spacing w:val="-3"/>
          <w:lang w:val="es-ES"/>
        </w:rPr>
        <w:t>Andalucía</w:t>
      </w:r>
      <w:r w:rsidR="00FF6F11">
        <w:rPr>
          <w:rFonts w:ascii="Roboto Slab Light" w:eastAsia="Arial" w:hAnsi="Roboto Slab Light"/>
          <w:b/>
          <w:bCs/>
          <w:color w:val="301717"/>
          <w:spacing w:val="-3"/>
          <w:lang w:val="es-ES"/>
        </w:rPr>
        <w:t>, dos de ellas estaban dedicadas a la producción ilegal de picadura</w:t>
      </w:r>
      <w:r w:rsidR="008F6345">
        <w:rPr>
          <w:rFonts w:ascii="Roboto Slab Light" w:eastAsia="Arial" w:hAnsi="Roboto Slab Light"/>
          <w:color w:val="301717"/>
          <w:spacing w:val="-3"/>
          <w:lang w:val="es-ES"/>
        </w:rPr>
        <w:t xml:space="preserve">. </w:t>
      </w:r>
      <w:r w:rsidR="000E3911">
        <w:rPr>
          <w:rFonts w:ascii="Roboto Slab Light" w:eastAsia="Arial" w:hAnsi="Roboto Slab Light"/>
          <w:color w:val="301717"/>
          <w:spacing w:val="-3"/>
          <w:lang w:val="es-ES"/>
        </w:rPr>
        <w:t xml:space="preserve">Este número de operaciones es menor respecto a las registradas </w:t>
      </w:r>
      <w:r w:rsidR="009365EA">
        <w:rPr>
          <w:rFonts w:ascii="Roboto Slab Light" w:eastAsia="Arial" w:hAnsi="Roboto Slab Light"/>
          <w:color w:val="301717"/>
          <w:spacing w:val="-3"/>
          <w:lang w:val="es-ES"/>
        </w:rPr>
        <w:t xml:space="preserve">en </w:t>
      </w:r>
      <w:r w:rsidR="00C15077">
        <w:rPr>
          <w:rFonts w:ascii="Roboto Slab Light" w:eastAsia="Arial" w:hAnsi="Roboto Slab Light"/>
          <w:color w:val="301717"/>
          <w:spacing w:val="-3"/>
          <w:lang w:val="es-ES"/>
        </w:rPr>
        <w:t>el mismo periodo</w:t>
      </w:r>
      <w:r w:rsidR="009365EA">
        <w:rPr>
          <w:rFonts w:ascii="Roboto Slab Light" w:eastAsia="Arial" w:hAnsi="Roboto Slab Light"/>
          <w:color w:val="301717"/>
          <w:spacing w:val="-3"/>
          <w:lang w:val="es-ES"/>
        </w:rPr>
        <w:t xml:space="preserve"> de 2024, </w:t>
      </w:r>
      <w:r w:rsidR="000E3911">
        <w:rPr>
          <w:rFonts w:ascii="Roboto Slab Light" w:eastAsia="Arial" w:hAnsi="Roboto Slab Light"/>
          <w:color w:val="301717"/>
          <w:spacing w:val="-3"/>
          <w:lang w:val="es-ES"/>
        </w:rPr>
        <w:t xml:space="preserve">cuando se </w:t>
      </w:r>
      <w:r w:rsidR="00676196">
        <w:rPr>
          <w:rFonts w:ascii="Roboto Slab Light" w:eastAsia="Arial" w:hAnsi="Roboto Slab Light"/>
          <w:color w:val="301717"/>
          <w:spacing w:val="-3"/>
          <w:lang w:val="es-ES"/>
        </w:rPr>
        <w:t xml:space="preserve">detectaron </w:t>
      </w:r>
      <w:r w:rsidR="009365EA">
        <w:rPr>
          <w:rFonts w:ascii="Roboto Slab Light" w:eastAsia="Arial" w:hAnsi="Roboto Slab Light"/>
          <w:color w:val="301717"/>
          <w:spacing w:val="-3"/>
          <w:lang w:val="es-ES"/>
        </w:rPr>
        <w:t>1</w:t>
      </w:r>
      <w:r w:rsidR="008F6345">
        <w:rPr>
          <w:rFonts w:ascii="Roboto Slab Light" w:eastAsia="Arial" w:hAnsi="Roboto Slab Light"/>
          <w:color w:val="301717"/>
          <w:spacing w:val="-3"/>
          <w:lang w:val="es-ES"/>
        </w:rPr>
        <w:t>1</w:t>
      </w:r>
      <w:r w:rsidR="00B328D5">
        <w:rPr>
          <w:rFonts w:ascii="Roboto Slab Light" w:eastAsia="Arial" w:hAnsi="Roboto Slab Light"/>
          <w:color w:val="301717"/>
          <w:spacing w:val="-3"/>
          <w:lang w:val="es-ES"/>
        </w:rPr>
        <w:t xml:space="preserve"> instalaciones clandestinas</w:t>
      </w:r>
      <w:r w:rsidR="00372FB7">
        <w:rPr>
          <w:rFonts w:ascii="Roboto Slab Light" w:eastAsia="Arial" w:hAnsi="Roboto Slab Light"/>
          <w:color w:val="301717"/>
          <w:spacing w:val="-3"/>
          <w:lang w:val="es-ES"/>
        </w:rPr>
        <w:t xml:space="preserve">, </w:t>
      </w:r>
      <w:r w:rsidR="00FF6F11">
        <w:rPr>
          <w:rFonts w:ascii="Roboto Slab Light" w:eastAsia="Arial" w:hAnsi="Roboto Slab Light"/>
          <w:color w:val="301717"/>
          <w:spacing w:val="-3"/>
          <w:lang w:val="es-ES"/>
        </w:rPr>
        <w:t>5</w:t>
      </w:r>
      <w:r w:rsidR="00372FB7">
        <w:rPr>
          <w:rFonts w:ascii="Roboto Slab Light" w:eastAsia="Arial" w:hAnsi="Roboto Slab Light"/>
          <w:color w:val="301717"/>
          <w:spacing w:val="-3"/>
          <w:lang w:val="es-ES"/>
        </w:rPr>
        <w:t xml:space="preserve"> de ellas desmanteladas en una mis</w:t>
      </w:r>
      <w:r w:rsidR="00D437EA">
        <w:rPr>
          <w:rFonts w:ascii="Roboto Slab Light" w:eastAsia="Arial" w:hAnsi="Roboto Slab Light"/>
          <w:color w:val="301717"/>
          <w:spacing w:val="-3"/>
          <w:lang w:val="es-ES"/>
        </w:rPr>
        <w:t>m</w:t>
      </w:r>
      <w:r w:rsidR="00372FB7">
        <w:rPr>
          <w:rFonts w:ascii="Roboto Slab Light" w:eastAsia="Arial" w:hAnsi="Roboto Slab Light"/>
          <w:color w:val="301717"/>
          <w:spacing w:val="-3"/>
          <w:lang w:val="es-ES"/>
        </w:rPr>
        <w:t xml:space="preserve">a operación en Andalucía. </w:t>
      </w:r>
    </w:p>
    <w:p w14:paraId="54B4B4BA" w14:textId="77777777" w:rsidR="00EB6CFD" w:rsidRDefault="00EB6CFD" w:rsidP="00040409">
      <w:pPr>
        <w:rPr>
          <w:rFonts w:ascii="Roboto Slab Light" w:eastAsia="Arial" w:hAnsi="Roboto Slab Light"/>
          <w:color w:val="301717"/>
          <w:spacing w:val="-3"/>
          <w:lang w:val="es-ES"/>
        </w:rPr>
      </w:pPr>
    </w:p>
    <w:p w14:paraId="32FDE6C2" w14:textId="77777777" w:rsidR="00B958BC" w:rsidRPr="00EB6CFD" w:rsidRDefault="00B958BC" w:rsidP="00040409">
      <w:pPr>
        <w:rPr>
          <w:rFonts w:ascii="Roboto Slab Light" w:eastAsia="Arial" w:hAnsi="Roboto Slab Light"/>
          <w:color w:val="301717"/>
          <w:spacing w:val="-3"/>
          <w:lang w:val="es-ES"/>
        </w:rPr>
      </w:pPr>
    </w:p>
    <w:p w14:paraId="28FA3750" w14:textId="53DADEF5" w:rsidR="00EB6CFD" w:rsidRPr="00AA0298" w:rsidRDefault="00EB6CFD" w:rsidP="00040409">
      <w:pPr>
        <w:rPr>
          <w:rFonts w:ascii="Roboto Slab Light" w:eastAsia="Arial" w:hAnsi="Roboto Slab Light"/>
          <w:i/>
          <w:iCs/>
          <w:spacing w:val="-3"/>
          <w:lang w:val="es-ES"/>
        </w:rPr>
      </w:pPr>
      <w:r w:rsidRPr="00EB6CFD">
        <w:rPr>
          <w:rFonts w:ascii="Roboto Slab Light" w:eastAsia="Arial" w:hAnsi="Roboto Slab Light"/>
          <w:color w:val="301717"/>
          <w:spacing w:val="-3"/>
          <w:lang w:val="es-ES"/>
        </w:rPr>
        <w:t>Según explica Rocío Ingelmo, directora de Asuntos Legales y Corporativos de A</w:t>
      </w:r>
      <w:r w:rsidR="008E1951">
        <w:rPr>
          <w:rFonts w:ascii="Roboto Slab Light" w:eastAsia="Arial" w:hAnsi="Roboto Slab Light"/>
          <w:color w:val="301717"/>
          <w:spacing w:val="-3"/>
          <w:lang w:val="es-ES"/>
        </w:rPr>
        <w:t>ltadis</w:t>
      </w:r>
      <w:r w:rsidR="00022CE8">
        <w:rPr>
          <w:rFonts w:ascii="Roboto Slab Light" w:eastAsia="Arial" w:hAnsi="Roboto Slab Light"/>
          <w:color w:val="301717"/>
          <w:spacing w:val="-3"/>
          <w:lang w:val="es-ES"/>
        </w:rPr>
        <w:t>-Imperial Brands durante la presentación del X Congreso Frente al Contrabando</w:t>
      </w:r>
      <w:r w:rsidR="00421F81">
        <w:rPr>
          <w:rFonts w:ascii="Roboto Slab Light" w:eastAsia="Arial" w:hAnsi="Roboto Slab Light"/>
          <w:color w:val="301717"/>
          <w:spacing w:val="-3"/>
          <w:lang w:val="es-ES"/>
        </w:rPr>
        <w:t>:</w:t>
      </w:r>
      <w:r w:rsidRPr="00EB6CFD">
        <w:rPr>
          <w:rFonts w:ascii="Roboto Slab Light" w:eastAsia="Arial" w:hAnsi="Roboto Slab Light"/>
          <w:color w:val="301717"/>
          <w:spacing w:val="-3"/>
          <w:lang w:val="es-ES"/>
        </w:rPr>
        <w:t xml:space="preserve"> </w:t>
      </w:r>
      <w:r w:rsidR="00B275B5" w:rsidRPr="00AA0298">
        <w:rPr>
          <w:rFonts w:ascii="Roboto Slab Light" w:eastAsia="Arial" w:hAnsi="Roboto Slab Light"/>
          <w:i/>
          <w:iCs/>
          <w:spacing w:val="-3"/>
          <w:lang w:val="es-ES"/>
        </w:rPr>
        <w:t>“</w:t>
      </w:r>
      <w:r w:rsidR="007E1024" w:rsidRPr="00AA0298">
        <w:rPr>
          <w:rFonts w:ascii="Roboto Slab Light" w:eastAsia="Arial" w:hAnsi="Roboto Slab Light"/>
          <w:i/>
          <w:iCs/>
          <w:spacing w:val="-3"/>
          <w:lang w:val="es-ES"/>
        </w:rPr>
        <w:t>El aumento de falsificaciones y</w:t>
      </w:r>
      <w:r w:rsidR="006B4014" w:rsidRPr="00AA0298">
        <w:rPr>
          <w:rFonts w:ascii="Roboto Slab Light" w:eastAsia="Arial" w:hAnsi="Roboto Slab Light"/>
          <w:i/>
          <w:iCs/>
          <w:spacing w:val="-3"/>
          <w:lang w:val="es-ES"/>
        </w:rPr>
        <w:t xml:space="preserve"> </w:t>
      </w:r>
      <w:r w:rsidR="00C8069C" w:rsidRPr="00AA0298">
        <w:rPr>
          <w:rFonts w:ascii="Roboto Slab Light" w:eastAsia="Arial" w:hAnsi="Roboto Slab Light"/>
          <w:i/>
          <w:iCs/>
          <w:spacing w:val="-3"/>
          <w:lang w:val="es-ES"/>
        </w:rPr>
        <w:t>de</w:t>
      </w:r>
      <w:r w:rsidR="009A010E" w:rsidRPr="00AA0298">
        <w:rPr>
          <w:rFonts w:ascii="Roboto Slab Light" w:eastAsia="Arial" w:hAnsi="Roboto Slab Light"/>
          <w:i/>
          <w:iCs/>
          <w:spacing w:val="-3"/>
          <w:lang w:val="es-ES"/>
        </w:rPr>
        <w:t>l consumo de</w:t>
      </w:r>
      <w:r w:rsidR="00C8069C" w:rsidRPr="00AA0298">
        <w:rPr>
          <w:rFonts w:ascii="Roboto Slab Light" w:eastAsia="Arial" w:hAnsi="Roboto Slab Light"/>
          <w:i/>
          <w:iCs/>
          <w:spacing w:val="-3"/>
          <w:lang w:val="es-ES"/>
        </w:rPr>
        <w:t xml:space="preserve"> </w:t>
      </w:r>
      <w:r w:rsidR="007E1024" w:rsidRPr="00AA0298">
        <w:rPr>
          <w:rFonts w:ascii="Roboto Slab Light" w:eastAsia="Arial" w:hAnsi="Roboto Slab Light"/>
          <w:i/>
          <w:iCs/>
          <w:spacing w:val="-3"/>
          <w:lang w:val="es-ES"/>
        </w:rPr>
        <w:t xml:space="preserve">tabaco no doméstico </w:t>
      </w:r>
      <w:r w:rsidR="006047DB" w:rsidRPr="00AA0298">
        <w:rPr>
          <w:rFonts w:ascii="Roboto Slab Light" w:eastAsia="Arial" w:hAnsi="Roboto Slab Light"/>
          <w:i/>
          <w:iCs/>
          <w:spacing w:val="-3"/>
          <w:lang w:val="es-ES"/>
        </w:rPr>
        <w:t xml:space="preserve">en nuestro país </w:t>
      </w:r>
      <w:r w:rsidR="007E1024" w:rsidRPr="00AA0298">
        <w:rPr>
          <w:rFonts w:ascii="Roboto Slab Light" w:eastAsia="Arial" w:hAnsi="Roboto Slab Light"/>
          <w:i/>
          <w:iCs/>
          <w:spacing w:val="-3"/>
          <w:lang w:val="es-ES"/>
        </w:rPr>
        <w:t xml:space="preserve">demuestra </w:t>
      </w:r>
      <w:r w:rsidR="001E75DB" w:rsidRPr="00AA0298">
        <w:rPr>
          <w:rFonts w:ascii="Roboto Slab Light" w:eastAsia="Arial" w:hAnsi="Roboto Slab Light"/>
          <w:i/>
          <w:iCs/>
          <w:spacing w:val="-3"/>
          <w:lang w:val="es-ES"/>
        </w:rPr>
        <w:t xml:space="preserve">lo sensible que es </w:t>
      </w:r>
      <w:r w:rsidR="002B1CBA" w:rsidRPr="00AA0298">
        <w:rPr>
          <w:rFonts w:ascii="Roboto Slab Light" w:eastAsia="Arial" w:hAnsi="Roboto Slab Light"/>
          <w:i/>
          <w:iCs/>
          <w:spacing w:val="-3"/>
          <w:lang w:val="es-ES"/>
        </w:rPr>
        <w:t>la elasticidad de estos productos</w:t>
      </w:r>
      <w:r w:rsidR="002116FF">
        <w:rPr>
          <w:rFonts w:ascii="Roboto Slab Light" w:eastAsia="Arial" w:hAnsi="Roboto Slab Light"/>
          <w:i/>
          <w:iCs/>
          <w:spacing w:val="-3"/>
          <w:lang w:val="es-ES"/>
        </w:rPr>
        <w:t>,</w:t>
      </w:r>
      <w:r w:rsidR="002B1CBA" w:rsidRPr="00AA0298">
        <w:rPr>
          <w:rFonts w:ascii="Roboto Slab Light" w:eastAsia="Arial" w:hAnsi="Roboto Slab Light"/>
          <w:i/>
          <w:iCs/>
          <w:spacing w:val="-3"/>
          <w:lang w:val="es-ES"/>
        </w:rPr>
        <w:t xml:space="preserve"> no solo en su componente precio sino también en su componente renta. Por este motivo</w:t>
      </w:r>
      <w:r w:rsidR="00AA0298">
        <w:rPr>
          <w:rFonts w:ascii="Roboto Slab Light" w:eastAsia="Arial" w:hAnsi="Roboto Slab Light"/>
          <w:i/>
          <w:iCs/>
          <w:spacing w:val="-3"/>
          <w:lang w:val="es-ES"/>
        </w:rPr>
        <w:t>,</w:t>
      </w:r>
      <w:r w:rsidR="002B1CBA" w:rsidRPr="00AA0298">
        <w:rPr>
          <w:rFonts w:ascii="Roboto Slab Light" w:eastAsia="Arial" w:hAnsi="Roboto Slab Light"/>
          <w:i/>
          <w:iCs/>
          <w:spacing w:val="-3"/>
          <w:lang w:val="es-ES"/>
        </w:rPr>
        <w:t xml:space="preserve"> es muy importante </w:t>
      </w:r>
      <w:r w:rsidR="008A0882" w:rsidRPr="00AA0298">
        <w:rPr>
          <w:rFonts w:ascii="Roboto Slab Light" w:eastAsia="Arial" w:hAnsi="Roboto Slab Light"/>
          <w:i/>
          <w:iCs/>
          <w:spacing w:val="-3"/>
          <w:lang w:val="es-ES"/>
        </w:rPr>
        <w:t xml:space="preserve">que las medidas fiscales que se adopten tengan en cuenta el contexto económico en </w:t>
      </w:r>
      <w:r w:rsidR="008A0882" w:rsidRPr="00F553D1">
        <w:rPr>
          <w:rFonts w:ascii="Roboto Slab Light" w:eastAsia="Arial" w:hAnsi="Roboto Slab Light"/>
          <w:i/>
          <w:iCs/>
          <w:spacing w:val="-3"/>
          <w:lang w:val="es-ES"/>
        </w:rPr>
        <w:t>el que se</w:t>
      </w:r>
      <w:r w:rsidR="00B46EBC" w:rsidRPr="00F553D1">
        <w:rPr>
          <w:rFonts w:ascii="Roboto Slab Light" w:eastAsia="Arial" w:hAnsi="Roboto Slab Light"/>
          <w:i/>
          <w:iCs/>
          <w:spacing w:val="-3"/>
          <w:lang w:val="es-ES"/>
        </w:rPr>
        <w:t xml:space="preserve"> producen</w:t>
      </w:r>
      <w:r w:rsidR="008A0882" w:rsidRPr="00F553D1">
        <w:rPr>
          <w:rFonts w:ascii="Roboto Slab Light" w:eastAsia="Arial" w:hAnsi="Roboto Slab Light"/>
          <w:i/>
          <w:iCs/>
          <w:spacing w:val="-3"/>
          <w:lang w:val="es-ES"/>
        </w:rPr>
        <w:t xml:space="preserve"> para que su</w:t>
      </w:r>
      <w:r w:rsidR="008A0882" w:rsidRPr="00AA0298">
        <w:rPr>
          <w:rFonts w:ascii="Roboto Slab Light" w:eastAsia="Arial" w:hAnsi="Roboto Slab Light"/>
          <w:i/>
          <w:iCs/>
          <w:spacing w:val="-3"/>
          <w:lang w:val="es-ES"/>
        </w:rPr>
        <w:t xml:space="preserve"> aplicación no</w:t>
      </w:r>
      <w:r w:rsidR="00D01DEB" w:rsidRPr="00AA0298">
        <w:rPr>
          <w:rFonts w:ascii="Roboto Slab Light" w:eastAsia="Arial" w:hAnsi="Roboto Slab Light"/>
          <w:i/>
          <w:iCs/>
          <w:spacing w:val="-3"/>
          <w:lang w:val="es-ES"/>
        </w:rPr>
        <w:t xml:space="preserve"> pued</w:t>
      </w:r>
      <w:r w:rsidR="008A0882" w:rsidRPr="00AA0298">
        <w:rPr>
          <w:rFonts w:ascii="Roboto Slab Light" w:eastAsia="Arial" w:hAnsi="Roboto Slab Light"/>
          <w:i/>
          <w:iCs/>
          <w:spacing w:val="-3"/>
          <w:lang w:val="es-ES"/>
        </w:rPr>
        <w:t>a</w:t>
      </w:r>
      <w:r w:rsidR="00D01DEB" w:rsidRPr="00AA0298">
        <w:rPr>
          <w:rFonts w:ascii="Roboto Slab Light" w:eastAsia="Arial" w:hAnsi="Roboto Slab Light"/>
          <w:i/>
          <w:iCs/>
          <w:spacing w:val="-3"/>
          <w:lang w:val="es-ES"/>
        </w:rPr>
        <w:t xml:space="preserve"> llevar</w:t>
      </w:r>
      <w:r w:rsidR="00B0639A" w:rsidRPr="00AA0298">
        <w:rPr>
          <w:rFonts w:ascii="Roboto Slab Light" w:eastAsia="Arial" w:hAnsi="Roboto Slab Light"/>
          <w:i/>
          <w:iCs/>
          <w:spacing w:val="-3"/>
          <w:lang w:val="es-ES"/>
        </w:rPr>
        <w:t xml:space="preserve"> al traste con una década de avances contra el contrabando</w:t>
      </w:r>
      <w:r w:rsidR="004410E0" w:rsidRPr="00AA0298">
        <w:rPr>
          <w:rFonts w:ascii="Roboto Slab Light" w:eastAsia="Arial" w:hAnsi="Roboto Slab Light"/>
          <w:i/>
          <w:iCs/>
          <w:spacing w:val="-3"/>
          <w:lang w:val="es-ES"/>
        </w:rPr>
        <w:t>,</w:t>
      </w:r>
      <w:r w:rsidR="008A0882" w:rsidRPr="00AA0298">
        <w:rPr>
          <w:rFonts w:ascii="Roboto Slab Light" w:eastAsia="Arial" w:hAnsi="Roboto Slab Light"/>
          <w:i/>
          <w:iCs/>
          <w:spacing w:val="-3"/>
          <w:lang w:val="es-ES"/>
        </w:rPr>
        <w:t xml:space="preserve"> y se traduzcan</w:t>
      </w:r>
      <w:r w:rsidR="004410E0" w:rsidRPr="00AA0298">
        <w:rPr>
          <w:rFonts w:ascii="Roboto Slab Light" w:eastAsia="Arial" w:hAnsi="Roboto Slab Light"/>
          <w:i/>
          <w:iCs/>
          <w:spacing w:val="-3"/>
          <w:lang w:val="es-ES"/>
        </w:rPr>
        <w:t xml:space="preserve"> en una pérdida de recaudación fiscal tanto para el Estado como para las CCAA</w:t>
      </w:r>
      <w:r w:rsidR="007717FC" w:rsidRPr="00AA0298">
        <w:rPr>
          <w:rFonts w:ascii="Roboto Slab Light" w:eastAsia="Arial" w:hAnsi="Roboto Slab Light"/>
          <w:i/>
          <w:iCs/>
          <w:spacing w:val="-3"/>
          <w:lang w:val="es-ES"/>
        </w:rPr>
        <w:t>.</w:t>
      </w:r>
      <w:r w:rsidR="008B4ECA" w:rsidRPr="00AA0298">
        <w:rPr>
          <w:rFonts w:ascii="Roboto Slab Light" w:eastAsia="Arial" w:hAnsi="Roboto Slab Light"/>
          <w:i/>
          <w:iCs/>
          <w:spacing w:val="-3"/>
          <w:lang w:val="es-ES"/>
        </w:rPr>
        <w:t>”.</w:t>
      </w:r>
    </w:p>
    <w:p w14:paraId="2228BCB3" w14:textId="77777777" w:rsidR="00EB6CFD" w:rsidRPr="00EB6CFD" w:rsidRDefault="00EB6CFD" w:rsidP="00040409">
      <w:pPr>
        <w:rPr>
          <w:rFonts w:ascii="Roboto Slab Light" w:eastAsia="Arial" w:hAnsi="Roboto Slab Light"/>
          <w:color w:val="301717"/>
          <w:spacing w:val="-3"/>
          <w:lang w:val="es-ES"/>
        </w:rPr>
      </w:pPr>
    </w:p>
    <w:p w14:paraId="27AF5B83" w14:textId="77777777" w:rsidR="00B74595" w:rsidRDefault="00B74595" w:rsidP="00040409">
      <w:pPr>
        <w:rPr>
          <w:rFonts w:ascii="Stainless Regular" w:eastAsia="Arial" w:hAnsi="Stainless Regular"/>
          <w:b/>
          <w:bCs/>
          <w:color w:val="F07300"/>
          <w:spacing w:val="-3"/>
          <w:lang w:val="es-ES"/>
        </w:rPr>
      </w:pPr>
    </w:p>
    <w:p w14:paraId="046D8248" w14:textId="09D96A19" w:rsidR="000E5412" w:rsidRPr="0080210D" w:rsidRDefault="000E5412" w:rsidP="00040409">
      <w:pPr>
        <w:rPr>
          <w:rFonts w:ascii="Stainless Regular" w:eastAsia="Arial" w:hAnsi="Stainless Regular"/>
          <w:b/>
          <w:bCs/>
          <w:color w:val="F07300"/>
          <w:spacing w:val="-3"/>
          <w:lang w:val="es-ES"/>
        </w:rPr>
      </w:pPr>
      <w:r w:rsidRPr="0080210D">
        <w:rPr>
          <w:rFonts w:ascii="Stainless Regular" w:eastAsia="Arial" w:hAnsi="Stainless Regular"/>
          <w:b/>
          <w:bCs/>
          <w:color w:val="F07300"/>
          <w:spacing w:val="-3"/>
          <w:lang w:val="es-ES"/>
        </w:rPr>
        <w:t xml:space="preserve">Andalucía, </w:t>
      </w:r>
      <w:r w:rsidR="00F14BEC">
        <w:rPr>
          <w:rFonts w:ascii="Stainless Regular" w:eastAsia="Arial" w:hAnsi="Stainless Regular"/>
          <w:b/>
          <w:bCs/>
          <w:color w:val="F07300"/>
          <w:spacing w:val="-3"/>
          <w:lang w:val="es-ES"/>
        </w:rPr>
        <w:t>entre las</w:t>
      </w:r>
      <w:r w:rsidRPr="0080210D">
        <w:rPr>
          <w:rFonts w:ascii="Stainless Regular" w:eastAsia="Arial" w:hAnsi="Stainless Regular"/>
          <w:b/>
          <w:bCs/>
          <w:color w:val="F07300"/>
          <w:spacing w:val="-3"/>
          <w:lang w:val="es-ES"/>
        </w:rPr>
        <w:t xml:space="preserve"> </w:t>
      </w:r>
      <w:r w:rsidR="00E2318E">
        <w:rPr>
          <w:rFonts w:ascii="Stainless Regular" w:eastAsia="Arial" w:hAnsi="Stainless Regular"/>
          <w:b/>
          <w:bCs/>
          <w:color w:val="F07300"/>
          <w:spacing w:val="-3"/>
          <w:lang w:val="es-ES"/>
        </w:rPr>
        <w:t>C</w:t>
      </w:r>
      <w:r w:rsidRPr="0080210D">
        <w:rPr>
          <w:rFonts w:ascii="Stainless Regular" w:eastAsia="Arial" w:hAnsi="Stainless Regular"/>
          <w:b/>
          <w:bCs/>
          <w:color w:val="F07300"/>
          <w:spacing w:val="-3"/>
          <w:lang w:val="es-ES"/>
        </w:rPr>
        <w:t>omunidad</w:t>
      </w:r>
      <w:r w:rsidR="00F14BEC">
        <w:rPr>
          <w:rFonts w:ascii="Stainless Regular" w:eastAsia="Arial" w:hAnsi="Stainless Regular"/>
          <w:b/>
          <w:bCs/>
          <w:color w:val="F07300"/>
          <w:spacing w:val="-3"/>
          <w:lang w:val="es-ES"/>
        </w:rPr>
        <w:t>es</w:t>
      </w:r>
      <w:r w:rsidRPr="0080210D">
        <w:rPr>
          <w:rFonts w:ascii="Stainless Regular" w:eastAsia="Arial" w:hAnsi="Stainless Regular"/>
          <w:b/>
          <w:bCs/>
          <w:color w:val="F07300"/>
          <w:spacing w:val="-3"/>
          <w:lang w:val="es-ES"/>
        </w:rPr>
        <w:t xml:space="preserve"> </w:t>
      </w:r>
      <w:r w:rsidR="00E2318E">
        <w:rPr>
          <w:rFonts w:ascii="Stainless Regular" w:eastAsia="Arial" w:hAnsi="Stainless Regular"/>
          <w:b/>
          <w:bCs/>
          <w:color w:val="F07300"/>
          <w:spacing w:val="-3"/>
          <w:lang w:val="es-ES"/>
        </w:rPr>
        <w:t>A</w:t>
      </w:r>
      <w:r w:rsidRPr="0080210D">
        <w:rPr>
          <w:rFonts w:ascii="Stainless Regular" w:eastAsia="Arial" w:hAnsi="Stainless Regular"/>
          <w:b/>
          <w:bCs/>
          <w:color w:val="F07300"/>
          <w:spacing w:val="-3"/>
          <w:lang w:val="es-ES"/>
        </w:rPr>
        <w:t>utónoma</w:t>
      </w:r>
      <w:r w:rsidR="00F14BEC">
        <w:rPr>
          <w:rFonts w:ascii="Stainless Regular" w:eastAsia="Arial" w:hAnsi="Stainless Regular"/>
          <w:b/>
          <w:bCs/>
          <w:color w:val="F07300"/>
          <w:spacing w:val="-3"/>
          <w:lang w:val="es-ES"/>
        </w:rPr>
        <w:t>s</w:t>
      </w:r>
      <w:r w:rsidRPr="0080210D">
        <w:rPr>
          <w:rFonts w:ascii="Stainless Regular" w:eastAsia="Arial" w:hAnsi="Stainless Regular"/>
          <w:b/>
          <w:bCs/>
          <w:color w:val="F07300"/>
          <w:spacing w:val="-3"/>
          <w:lang w:val="es-ES"/>
        </w:rPr>
        <w:t xml:space="preserve"> más afectada</w:t>
      </w:r>
      <w:r w:rsidR="00F14BEC">
        <w:rPr>
          <w:rFonts w:ascii="Stainless Regular" w:eastAsia="Arial" w:hAnsi="Stainless Regular"/>
          <w:b/>
          <w:bCs/>
          <w:color w:val="F07300"/>
          <w:spacing w:val="-3"/>
          <w:lang w:val="es-ES"/>
        </w:rPr>
        <w:t>s</w:t>
      </w:r>
      <w:r w:rsidRPr="0080210D">
        <w:rPr>
          <w:rFonts w:ascii="Stainless Regular" w:eastAsia="Arial" w:hAnsi="Stainless Regular"/>
          <w:b/>
          <w:bCs/>
          <w:color w:val="F07300"/>
          <w:spacing w:val="-3"/>
          <w:lang w:val="es-ES"/>
        </w:rPr>
        <w:t xml:space="preserve"> por el comercio ilícito de tabaco</w:t>
      </w:r>
    </w:p>
    <w:p w14:paraId="3FBD98B2" w14:textId="77777777" w:rsidR="000E5412" w:rsidRDefault="000E5412" w:rsidP="00040409">
      <w:pPr>
        <w:rPr>
          <w:rFonts w:ascii="Roboto Slab Light" w:eastAsia="Arial" w:hAnsi="Roboto Slab Light"/>
          <w:color w:val="301717"/>
          <w:spacing w:val="-3"/>
          <w:lang w:val="es-ES"/>
        </w:rPr>
      </w:pPr>
    </w:p>
    <w:p w14:paraId="4E4A474B" w14:textId="32F0F0B5" w:rsidR="00C22E1F" w:rsidRDefault="00D96A2F" w:rsidP="00C22E1F">
      <w:pPr>
        <w:rPr>
          <w:rFonts w:ascii="Roboto Slab Light" w:eastAsia="Arial" w:hAnsi="Roboto Slab Light"/>
          <w:color w:val="301717"/>
          <w:spacing w:val="-3"/>
          <w:lang w:val="es-ES"/>
        </w:rPr>
      </w:pPr>
      <w:r w:rsidRPr="00D96A2F">
        <w:rPr>
          <w:rFonts w:ascii="Roboto Slab Light" w:eastAsia="Arial" w:hAnsi="Roboto Slab Light"/>
          <w:color w:val="301717"/>
          <w:spacing w:val="-3"/>
          <w:lang w:val="es-ES"/>
        </w:rPr>
        <w:t>Este año, el X Congreso Frente al Contrabando</w:t>
      </w:r>
      <w:r>
        <w:rPr>
          <w:rFonts w:ascii="Roboto Slab Light" w:eastAsia="Arial" w:hAnsi="Roboto Slab Light"/>
          <w:color w:val="301717"/>
          <w:spacing w:val="-3"/>
          <w:lang w:val="es-ES"/>
        </w:rPr>
        <w:t xml:space="preserve"> </w:t>
      </w:r>
      <w:r w:rsidR="00A32A77">
        <w:rPr>
          <w:rFonts w:ascii="Roboto Slab Light" w:eastAsia="Arial" w:hAnsi="Roboto Slab Light"/>
          <w:color w:val="301717"/>
          <w:spacing w:val="-3"/>
          <w:lang w:val="es-ES"/>
        </w:rPr>
        <w:t xml:space="preserve">de Altadis-Imperial Brands </w:t>
      </w:r>
      <w:r>
        <w:rPr>
          <w:rFonts w:ascii="Roboto Slab Light" w:eastAsia="Arial" w:hAnsi="Roboto Slab Light"/>
          <w:color w:val="301717"/>
          <w:spacing w:val="-3"/>
          <w:lang w:val="es-ES"/>
        </w:rPr>
        <w:t xml:space="preserve">tiene lugar en Cádiz, precisamente porque </w:t>
      </w:r>
      <w:r w:rsidRPr="004E0C9E">
        <w:rPr>
          <w:rFonts w:ascii="Roboto Slab Light" w:eastAsia="Arial" w:hAnsi="Roboto Slab Light"/>
          <w:b/>
          <w:bCs/>
          <w:color w:val="301717"/>
          <w:spacing w:val="-3"/>
          <w:lang w:val="es-ES"/>
        </w:rPr>
        <w:t xml:space="preserve">Andalucía </w:t>
      </w:r>
      <w:r w:rsidR="00A32A77" w:rsidRPr="004E0C9E">
        <w:rPr>
          <w:rFonts w:ascii="Roboto Slab Light" w:eastAsia="Arial" w:hAnsi="Roboto Slab Light"/>
          <w:b/>
          <w:bCs/>
          <w:color w:val="301717"/>
          <w:spacing w:val="-3"/>
          <w:lang w:val="es-ES"/>
        </w:rPr>
        <w:t xml:space="preserve">continúa siendo </w:t>
      </w:r>
      <w:r w:rsidRPr="004E0C9E">
        <w:rPr>
          <w:rFonts w:ascii="Roboto Slab Light" w:eastAsia="Arial" w:hAnsi="Roboto Slab Light"/>
          <w:b/>
          <w:bCs/>
          <w:color w:val="301717"/>
          <w:spacing w:val="-3"/>
          <w:lang w:val="es-ES"/>
        </w:rPr>
        <w:t>una de las regiones más impactadas por</w:t>
      </w:r>
      <w:r w:rsidR="00A32A77" w:rsidRPr="004E0C9E">
        <w:rPr>
          <w:rFonts w:ascii="Roboto Slab Light" w:eastAsia="Arial" w:hAnsi="Roboto Slab Light"/>
          <w:b/>
          <w:bCs/>
          <w:color w:val="301717"/>
          <w:spacing w:val="-3"/>
          <w:lang w:val="es-ES"/>
        </w:rPr>
        <w:t xml:space="preserve"> el comercio ilícito en sus distintas modalidades</w:t>
      </w:r>
      <w:r w:rsidR="00C22E1F">
        <w:rPr>
          <w:rFonts w:ascii="Roboto Slab Light" w:eastAsia="Arial" w:hAnsi="Roboto Slab Light"/>
          <w:color w:val="301717"/>
          <w:spacing w:val="-3"/>
          <w:lang w:val="es-ES"/>
        </w:rPr>
        <w:t xml:space="preserve">, </w:t>
      </w:r>
      <w:r w:rsidR="00C22E1F" w:rsidRPr="00C22E1F">
        <w:rPr>
          <w:rFonts w:ascii="Roboto Slab Light" w:eastAsia="Arial" w:hAnsi="Roboto Slab Light"/>
          <w:color w:val="301717"/>
          <w:spacing w:val="-3"/>
          <w:lang w:val="es-ES"/>
        </w:rPr>
        <w:t>tanto falsificaciones como consumo no doméstico</w:t>
      </w:r>
      <w:r w:rsidR="00A401CE">
        <w:rPr>
          <w:rFonts w:ascii="Roboto Slab Light" w:eastAsia="Arial" w:hAnsi="Roboto Slab Light"/>
          <w:color w:val="301717"/>
          <w:spacing w:val="-3"/>
          <w:lang w:val="es-ES"/>
        </w:rPr>
        <w:t>,</w:t>
      </w:r>
      <w:r w:rsidR="00C22E1F" w:rsidRPr="00C22E1F">
        <w:rPr>
          <w:rFonts w:ascii="Roboto Slab Light" w:eastAsia="Arial" w:hAnsi="Roboto Slab Light"/>
          <w:color w:val="301717"/>
          <w:spacing w:val="-3"/>
          <w:lang w:val="es-ES"/>
        </w:rPr>
        <w:t xml:space="preserve"> procedente de otros mercados con precios más bajos.</w:t>
      </w:r>
    </w:p>
    <w:p w14:paraId="7D9B6ADD" w14:textId="7E47232F" w:rsidR="00C22E1F" w:rsidRDefault="006A64FD" w:rsidP="00C22E1F">
      <w:pPr>
        <w:rPr>
          <w:rFonts w:ascii="Roboto Slab Light" w:eastAsia="Arial" w:hAnsi="Roboto Slab Light"/>
          <w:color w:val="301717"/>
          <w:spacing w:val="-3"/>
          <w:lang w:val="es-ES"/>
        </w:rPr>
      </w:pPr>
      <w:r>
        <w:rPr>
          <w:rFonts w:ascii="Roboto Slab Light" w:eastAsia="Arial" w:hAnsi="Roboto Slab Light"/>
          <w:noProof/>
          <w:color w:val="301717"/>
          <w:spacing w:val="-3"/>
          <w:lang w:val="es-ES"/>
        </w:rPr>
        <w:drawing>
          <wp:anchor distT="0" distB="0" distL="114300" distR="114300" simplePos="0" relativeHeight="251658240" behindDoc="0" locked="0" layoutInCell="1" allowOverlap="1" wp14:anchorId="666DEFB1" wp14:editId="309C0BF4">
            <wp:simplePos x="0" y="0"/>
            <wp:positionH relativeFrom="column">
              <wp:posOffset>3284524</wp:posOffset>
            </wp:positionH>
            <wp:positionV relativeFrom="paragraph">
              <wp:posOffset>181048</wp:posOffset>
            </wp:positionV>
            <wp:extent cx="2965837" cy="2911147"/>
            <wp:effectExtent l="0" t="0" r="6350" b="3810"/>
            <wp:wrapSquare wrapText="bothSides"/>
            <wp:docPr id="102040197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5837" cy="2911147"/>
                    </a:xfrm>
                    <a:prstGeom prst="rect">
                      <a:avLst/>
                    </a:prstGeom>
                    <a:noFill/>
                  </pic:spPr>
                </pic:pic>
              </a:graphicData>
            </a:graphic>
          </wp:anchor>
        </w:drawing>
      </w:r>
    </w:p>
    <w:p w14:paraId="4B2C4700" w14:textId="03D0D9FB" w:rsidR="00A14C3A" w:rsidRPr="00BC1EC6" w:rsidRDefault="00A14C3A" w:rsidP="00A14C3A">
      <w:pPr>
        <w:rPr>
          <w:rFonts w:ascii="Roboto Slab Light" w:eastAsia="Arial" w:hAnsi="Roboto Slab Light"/>
          <w:b/>
          <w:bCs/>
          <w:color w:val="301717"/>
          <w:spacing w:val="-3"/>
          <w:lang w:val="es-ES"/>
        </w:rPr>
      </w:pPr>
      <w:r w:rsidRPr="007A3DE5">
        <w:rPr>
          <w:rFonts w:ascii="Roboto Slab Light" w:eastAsia="Arial" w:hAnsi="Roboto Slab Light"/>
          <w:color w:val="301717"/>
          <w:spacing w:val="-3"/>
          <w:lang w:val="es-ES"/>
        </w:rPr>
        <w:t xml:space="preserve">En </w:t>
      </w:r>
      <w:r w:rsidRPr="00A14C3A">
        <w:rPr>
          <w:rFonts w:ascii="Roboto Slab Light" w:eastAsia="Arial" w:hAnsi="Roboto Slab Light"/>
          <w:b/>
          <w:bCs/>
          <w:color w:val="301717"/>
          <w:spacing w:val="-3"/>
          <w:lang w:val="es-ES"/>
        </w:rPr>
        <w:t>Andalucía</w:t>
      </w:r>
      <w:r w:rsidRPr="007A3DE5">
        <w:rPr>
          <w:rFonts w:ascii="Roboto Slab Light" w:eastAsia="Arial" w:hAnsi="Roboto Slab Light"/>
          <w:color w:val="301717"/>
          <w:spacing w:val="-3"/>
          <w:lang w:val="es-ES"/>
        </w:rPr>
        <w:t xml:space="preserve"> el 23,7% del total </w:t>
      </w:r>
      <w:r w:rsidR="006472E9">
        <w:rPr>
          <w:rFonts w:ascii="Roboto Slab Light" w:eastAsia="Arial" w:hAnsi="Roboto Slab Light"/>
          <w:color w:val="301717"/>
          <w:spacing w:val="-3"/>
          <w:lang w:val="es-ES"/>
        </w:rPr>
        <w:t xml:space="preserve">de paquetes analizados </w:t>
      </w:r>
      <w:r w:rsidR="005C2CFD">
        <w:rPr>
          <w:rFonts w:ascii="Roboto Slab Light" w:eastAsia="Arial" w:hAnsi="Roboto Slab Light"/>
          <w:color w:val="301717"/>
          <w:spacing w:val="-3"/>
          <w:lang w:val="es-ES"/>
        </w:rPr>
        <w:t>no contaban con las precintas fiscales nacionales</w:t>
      </w:r>
      <w:r w:rsidRPr="007A3DE5">
        <w:rPr>
          <w:rFonts w:ascii="Roboto Slab Light" w:eastAsia="Arial" w:hAnsi="Roboto Slab Light"/>
          <w:color w:val="301717"/>
          <w:spacing w:val="-3"/>
          <w:lang w:val="es-ES"/>
        </w:rPr>
        <w:t xml:space="preserve">. Esto supone un aumento con respecto al 15,4% del </w:t>
      </w:r>
      <w:r w:rsidR="005C2CFD">
        <w:rPr>
          <w:rFonts w:ascii="Roboto Slab Light" w:eastAsia="Arial" w:hAnsi="Roboto Slab Light"/>
          <w:color w:val="301717"/>
          <w:spacing w:val="-3"/>
          <w:lang w:val="es-ES"/>
        </w:rPr>
        <w:t xml:space="preserve">mismo periodo de </w:t>
      </w:r>
      <w:r w:rsidRPr="007A3DE5">
        <w:rPr>
          <w:rFonts w:ascii="Roboto Slab Light" w:eastAsia="Arial" w:hAnsi="Roboto Slab Light"/>
          <w:color w:val="301717"/>
          <w:spacing w:val="-3"/>
          <w:lang w:val="es-ES"/>
        </w:rPr>
        <w:t xml:space="preserve">2024. Algeciras (96%) tuvo la mayor incidencia de </w:t>
      </w:r>
      <w:r w:rsidR="005C2CFD">
        <w:rPr>
          <w:rFonts w:ascii="Roboto Slab Light" w:eastAsia="Arial" w:hAnsi="Roboto Slab Light"/>
          <w:color w:val="301717"/>
          <w:spacing w:val="-3"/>
          <w:lang w:val="es-ES"/>
        </w:rPr>
        <w:t>consumo ilícito</w:t>
      </w:r>
      <w:r w:rsidRPr="007A3DE5">
        <w:rPr>
          <w:rFonts w:ascii="Roboto Slab Light" w:eastAsia="Arial" w:hAnsi="Roboto Slab Light"/>
          <w:color w:val="301717"/>
          <w:spacing w:val="-3"/>
          <w:lang w:val="es-ES"/>
        </w:rPr>
        <w:t xml:space="preserve">, seguida de Almería (28,6 %), Sevilla (26,4%), Dos Hermanas (23,8 %) y Cádiz (20,9%). </w:t>
      </w:r>
      <w:r w:rsidRPr="00BC1EC6">
        <w:rPr>
          <w:rFonts w:ascii="Roboto Slab Light" w:eastAsia="Arial" w:hAnsi="Roboto Slab Light"/>
          <w:b/>
          <w:bCs/>
          <w:color w:val="301717"/>
          <w:spacing w:val="-3"/>
          <w:lang w:val="es-ES"/>
        </w:rPr>
        <w:t>Nueve de las diez ciudades españolas con mayor consumo de tabaco no doméstico se encuentran en Andalucía.</w:t>
      </w:r>
    </w:p>
    <w:p w14:paraId="01F2657E" w14:textId="77777777" w:rsidR="00A14C3A" w:rsidRDefault="00A14C3A" w:rsidP="007A3DE5">
      <w:pPr>
        <w:rPr>
          <w:rFonts w:ascii="Roboto Slab Light" w:eastAsia="Arial" w:hAnsi="Roboto Slab Light"/>
          <w:color w:val="301717"/>
          <w:spacing w:val="-3"/>
          <w:lang w:val="es-ES"/>
        </w:rPr>
      </w:pPr>
    </w:p>
    <w:p w14:paraId="0FF39A11" w14:textId="1EA5FADB" w:rsidR="007A3DE5" w:rsidRDefault="00A14C3A" w:rsidP="007A3DE5">
      <w:pPr>
        <w:rPr>
          <w:rFonts w:ascii="Roboto Slab Light" w:eastAsia="Arial" w:hAnsi="Roboto Slab Light"/>
          <w:color w:val="301717"/>
          <w:spacing w:val="-3"/>
          <w:lang w:val="es-ES"/>
        </w:rPr>
      </w:pPr>
      <w:r>
        <w:rPr>
          <w:rFonts w:ascii="Roboto Slab Light" w:eastAsia="Arial" w:hAnsi="Roboto Slab Light"/>
          <w:color w:val="301717"/>
          <w:spacing w:val="-3"/>
          <w:lang w:val="es-ES"/>
        </w:rPr>
        <w:t xml:space="preserve">Así, </w:t>
      </w:r>
      <w:r w:rsidR="007A3DE5" w:rsidRPr="007A3DE5">
        <w:rPr>
          <w:rFonts w:ascii="Roboto Slab Light" w:eastAsia="Arial" w:hAnsi="Roboto Slab Light"/>
          <w:color w:val="301717"/>
          <w:spacing w:val="-3"/>
          <w:lang w:val="es-ES"/>
        </w:rPr>
        <w:t xml:space="preserve">Extremadura (26,7%) y Andalucía (23,7%) siguen siendo las </w:t>
      </w:r>
      <w:r w:rsidR="003D5F54">
        <w:rPr>
          <w:rFonts w:ascii="Roboto Slab Light" w:eastAsia="Arial" w:hAnsi="Roboto Slab Light"/>
          <w:color w:val="301717"/>
          <w:spacing w:val="-3"/>
          <w:lang w:val="es-ES"/>
        </w:rPr>
        <w:t xml:space="preserve">Comunidades Autónomas </w:t>
      </w:r>
      <w:r w:rsidR="007A3DE5" w:rsidRPr="007A3DE5">
        <w:rPr>
          <w:rFonts w:ascii="Roboto Slab Light" w:eastAsia="Arial" w:hAnsi="Roboto Slab Light"/>
          <w:color w:val="301717"/>
          <w:spacing w:val="-3"/>
          <w:lang w:val="es-ES"/>
        </w:rPr>
        <w:t>más afectadas</w:t>
      </w:r>
      <w:r w:rsidR="003D5F54">
        <w:rPr>
          <w:rFonts w:ascii="Roboto Slab Light" w:eastAsia="Arial" w:hAnsi="Roboto Slab Light"/>
          <w:color w:val="301717"/>
          <w:spacing w:val="-3"/>
          <w:lang w:val="es-ES"/>
        </w:rPr>
        <w:t xml:space="preserve"> por el comercio ilícito</w:t>
      </w:r>
      <w:r w:rsidR="007A3DE5" w:rsidRPr="007A3DE5">
        <w:rPr>
          <w:rFonts w:ascii="Roboto Slab Light" w:eastAsia="Arial" w:hAnsi="Roboto Slab Light"/>
          <w:color w:val="301717"/>
          <w:spacing w:val="-3"/>
          <w:lang w:val="es-ES"/>
        </w:rPr>
        <w:t xml:space="preserve">, incluyendo tanto las falsificaciones como </w:t>
      </w:r>
      <w:r w:rsidR="003D5F54">
        <w:rPr>
          <w:rFonts w:ascii="Roboto Slab Light" w:eastAsia="Arial" w:hAnsi="Roboto Slab Light"/>
          <w:color w:val="301717"/>
          <w:spacing w:val="-3"/>
          <w:lang w:val="es-ES"/>
        </w:rPr>
        <w:t>productos procedentes de otros mercados</w:t>
      </w:r>
      <w:r w:rsidR="007A3DE5" w:rsidRPr="007A3DE5">
        <w:rPr>
          <w:rFonts w:ascii="Roboto Slab Light" w:eastAsia="Arial" w:hAnsi="Roboto Slab Light"/>
          <w:color w:val="301717"/>
          <w:spacing w:val="-3"/>
          <w:lang w:val="es-ES"/>
        </w:rPr>
        <w:t xml:space="preserve">. </w:t>
      </w:r>
    </w:p>
    <w:p w14:paraId="78C8DC49" w14:textId="77777777" w:rsidR="007A3DE5" w:rsidRDefault="007A3DE5" w:rsidP="007A3DE5">
      <w:pPr>
        <w:rPr>
          <w:rFonts w:ascii="Roboto Slab Light" w:eastAsia="Arial" w:hAnsi="Roboto Slab Light"/>
          <w:color w:val="301717"/>
          <w:spacing w:val="-3"/>
          <w:lang w:val="es-ES"/>
        </w:rPr>
      </w:pPr>
    </w:p>
    <w:p w14:paraId="3668ACC6" w14:textId="3AB0CD3F" w:rsidR="00A14C3A" w:rsidRDefault="007A3DE5" w:rsidP="007A3DE5">
      <w:pPr>
        <w:rPr>
          <w:rFonts w:ascii="Roboto Slab Light" w:eastAsia="Arial" w:hAnsi="Roboto Slab Light"/>
          <w:color w:val="301717"/>
          <w:spacing w:val="-3"/>
          <w:lang w:val="es-ES"/>
        </w:rPr>
      </w:pPr>
      <w:r w:rsidRPr="007A3DE5">
        <w:rPr>
          <w:rFonts w:ascii="Roboto Slab Light" w:eastAsia="Arial" w:hAnsi="Roboto Slab Light"/>
          <w:color w:val="301717"/>
          <w:spacing w:val="-3"/>
          <w:lang w:val="es-ES"/>
        </w:rPr>
        <w:t xml:space="preserve">En el caso de </w:t>
      </w:r>
      <w:r w:rsidRPr="007A3DE5">
        <w:rPr>
          <w:rFonts w:ascii="Roboto Slab Light" w:eastAsia="Arial" w:hAnsi="Roboto Slab Light"/>
          <w:b/>
          <w:bCs/>
          <w:color w:val="301717"/>
          <w:spacing w:val="-3"/>
          <w:lang w:val="es-ES"/>
        </w:rPr>
        <w:t>Extremadura</w:t>
      </w:r>
      <w:r w:rsidRPr="007A3DE5">
        <w:rPr>
          <w:rFonts w:ascii="Roboto Slab Light" w:eastAsia="Arial" w:hAnsi="Roboto Slab Light"/>
          <w:color w:val="301717"/>
          <w:spacing w:val="-3"/>
          <w:lang w:val="es-ES"/>
        </w:rPr>
        <w:t xml:space="preserve">, cabe señalar que solo una ciudad, Badajoz (26,7 %), </w:t>
      </w:r>
      <w:r w:rsidR="008A0882">
        <w:rPr>
          <w:rFonts w:ascii="Roboto Slab Light" w:eastAsia="Arial" w:hAnsi="Roboto Slab Light"/>
          <w:color w:val="301717"/>
          <w:spacing w:val="-3"/>
          <w:lang w:val="es-ES"/>
        </w:rPr>
        <w:t>es</w:t>
      </w:r>
      <w:r>
        <w:rPr>
          <w:rFonts w:ascii="Roboto Slab Light" w:eastAsia="Arial" w:hAnsi="Roboto Slab Light"/>
          <w:color w:val="301717"/>
          <w:spacing w:val="-3"/>
          <w:lang w:val="es-ES"/>
        </w:rPr>
        <w:t xml:space="preserve"> </w:t>
      </w:r>
      <w:r w:rsidRPr="007A3DE5">
        <w:rPr>
          <w:rFonts w:ascii="Roboto Slab Light" w:eastAsia="Arial" w:hAnsi="Roboto Slab Light"/>
          <w:color w:val="301717"/>
          <w:spacing w:val="-3"/>
          <w:lang w:val="es-ES"/>
        </w:rPr>
        <w:t xml:space="preserve">incluida en </w:t>
      </w:r>
      <w:r>
        <w:rPr>
          <w:rFonts w:ascii="Roboto Slab Light" w:eastAsia="Arial" w:hAnsi="Roboto Slab Light"/>
          <w:color w:val="301717"/>
          <w:spacing w:val="-3"/>
          <w:lang w:val="es-ES"/>
        </w:rPr>
        <w:t>el EPS</w:t>
      </w:r>
      <w:r w:rsidR="008A0882">
        <w:rPr>
          <w:rFonts w:ascii="Roboto Slab Light" w:eastAsia="Arial" w:hAnsi="Roboto Slab Light"/>
          <w:color w:val="301717"/>
          <w:spacing w:val="-3"/>
          <w:lang w:val="es-ES"/>
        </w:rPr>
        <w:t xml:space="preserve"> por los datos de población</w:t>
      </w:r>
      <w:r w:rsidR="0050669F">
        <w:rPr>
          <w:rStyle w:val="Refdenotaalpie"/>
          <w:rFonts w:ascii="Roboto Slab Light" w:eastAsia="Arial" w:hAnsi="Roboto Slab Light"/>
          <w:color w:val="301717"/>
          <w:spacing w:val="-3"/>
          <w:lang w:val="es-ES"/>
        </w:rPr>
        <w:footnoteReference w:id="2"/>
      </w:r>
      <w:r w:rsidRPr="007A3DE5">
        <w:rPr>
          <w:rFonts w:ascii="Roboto Slab Light" w:eastAsia="Arial" w:hAnsi="Roboto Slab Light"/>
          <w:color w:val="301717"/>
          <w:spacing w:val="-3"/>
          <w:lang w:val="es-ES"/>
        </w:rPr>
        <w:t xml:space="preserve">, lo que hace que los datos sean menos precisos </w:t>
      </w:r>
      <w:r>
        <w:rPr>
          <w:rFonts w:ascii="Roboto Slab Light" w:eastAsia="Arial" w:hAnsi="Roboto Slab Light"/>
          <w:color w:val="301717"/>
          <w:spacing w:val="-3"/>
          <w:lang w:val="es-ES"/>
        </w:rPr>
        <w:t xml:space="preserve">respecto a </w:t>
      </w:r>
      <w:r w:rsidRPr="007A3DE5">
        <w:rPr>
          <w:rFonts w:ascii="Roboto Slab Light" w:eastAsia="Arial" w:hAnsi="Roboto Slab Light"/>
          <w:color w:val="301717"/>
          <w:spacing w:val="-3"/>
          <w:lang w:val="es-ES"/>
        </w:rPr>
        <w:t xml:space="preserve">los de otras </w:t>
      </w:r>
      <w:r w:rsidR="0026049C">
        <w:rPr>
          <w:rFonts w:ascii="Roboto Slab Light" w:eastAsia="Arial" w:hAnsi="Roboto Slab Light"/>
          <w:color w:val="301717"/>
          <w:spacing w:val="-3"/>
          <w:lang w:val="es-ES"/>
        </w:rPr>
        <w:t>C</w:t>
      </w:r>
      <w:r w:rsidRPr="007A3DE5">
        <w:rPr>
          <w:rFonts w:ascii="Roboto Slab Light" w:eastAsia="Arial" w:hAnsi="Roboto Slab Light"/>
          <w:color w:val="301717"/>
          <w:spacing w:val="-3"/>
          <w:lang w:val="es-ES"/>
        </w:rPr>
        <w:t xml:space="preserve">omunidades </w:t>
      </w:r>
      <w:r w:rsidR="0026049C">
        <w:rPr>
          <w:rFonts w:ascii="Roboto Slab Light" w:eastAsia="Arial" w:hAnsi="Roboto Slab Light"/>
          <w:color w:val="301717"/>
          <w:spacing w:val="-3"/>
          <w:lang w:val="es-ES"/>
        </w:rPr>
        <w:t>A</w:t>
      </w:r>
      <w:r w:rsidRPr="007A3DE5">
        <w:rPr>
          <w:rFonts w:ascii="Roboto Slab Light" w:eastAsia="Arial" w:hAnsi="Roboto Slab Light"/>
          <w:color w:val="301717"/>
          <w:spacing w:val="-3"/>
          <w:lang w:val="es-ES"/>
        </w:rPr>
        <w:t>utónomas.  Lo mismo ocurre en Castilla-La Manch</w:t>
      </w:r>
      <w:r w:rsidR="00035E32">
        <w:rPr>
          <w:rFonts w:ascii="Roboto Slab Light" w:eastAsia="Arial" w:hAnsi="Roboto Slab Light"/>
          <w:color w:val="301717"/>
          <w:spacing w:val="-3"/>
          <w:lang w:val="es-ES"/>
        </w:rPr>
        <w:t>a (6,3%)</w:t>
      </w:r>
      <w:r w:rsidRPr="007A3DE5">
        <w:rPr>
          <w:rFonts w:ascii="Roboto Slab Light" w:eastAsia="Arial" w:hAnsi="Roboto Slab Light"/>
          <w:color w:val="301717"/>
          <w:spacing w:val="-3"/>
          <w:lang w:val="es-ES"/>
        </w:rPr>
        <w:t xml:space="preserve">, donde solo Albacete fue incluida </w:t>
      </w:r>
      <w:r>
        <w:rPr>
          <w:rFonts w:ascii="Roboto Slab Light" w:eastAsia="Arial" w:hAnsi="Roboto Slab Light"/>
          <w:color w:val="301717"/>
          <w:spacing w:val="-3"/>
          <w:lang w:val="es-ES"/>
        </w:rPr>
        <w:t>e</w:t>
      </w:r>
      <w:r w:rsidR="00A14C3A">
        <w:rPr>
          <w:rFonts w:ascii="Roboto Slab Light" w:eastAsia="Arial" w:hAnsi="Roboto Slab Light"/>
          <w:color w:val="301717"/>
          <w:spacing w:val="-3"/>
          <w:lang w:val="es-ES"/>
        </w:rPr>
        <w:t>n la oleada Q2 2025</w:t>
      </w:r>
      <w:r w:rsidR="00E728B6">
        <w:rPr>
          <w:rFonts w:ascii="Roboto Slab Light" w:eastAsia="Arial" w:hAnsi="Roboto Slab Light"/>
          <w:color w:val="301717"/>
          <w:spacing w:val="-3"/>
          <w:lang w:val="es-ES"/>
        </w:rPr>
        <w:t>.</w:t>
      </w:r>
    </w:p>
    <w:p w14:paraId="3E809DF8" w14:textId="0B9DC20B" w:rsidR="007A3DE5" w:rsidRPr="007A3DE5" w:rsidRDefault="007A3DE5" w:rsidP="007A3DE5">
      <w:pPr>
        <w:rPr>
          <w:rFonts w:ascii="Roboto Slab Light" w:eastAsia="Arial" w:hAnsi="Roboto Slab Light"/>
          <w:color w:val="301717"/>
          <w:spacing w:val="-3"/>
          <w:lang w:val="es-ES"/>
        </w:rPr>
      </w:pPr>
    </w:p>
    <w:p w14:paraId="0A3BD122" w14:textId="1EEC0BA8" w:rsidR="00265C0D" w:rsidRDefault="006D1FE5" w:rsidP="00040409">
      <w:pPr>
        <w:rPr>
          <w:rFonts w:ascii="Roboto Slab Light" w:eastAsia="Arial" w:hAnsi="Roboto Slab Light"/>
          <w:spacing w:val="-3"/>
          <w:lang w:val="es-ES"/>
        </w:rPr>
      </w:pPr>
      <w:r>
        <w:rPr>
          <w:rFonts w:ascii="Roboto Slab Light" w:eastAsia="Arial" w:hAnsi="Roboto Slab Light"/>
          <w:color w:val="301717"/>
          <w:spacing w:val="-3"/>
          <w:lang w:val="es-ES"/>
        </w:rPr>
        <w:t xml:space="preserve">En comparación con el mismo periodo del año anterior, se ha identificado un aumento del comercio ilícito de tabaco en todas las CC.AA. </w:t>
      </w:r>
      <w:r w:rsidR="00265C0D">
        <w:rPr>
          <w:rFonts w:ascii="Roboto Slab Light" w:eastAsia="Arial" w:hAnsi="Roboto Slab Light"/>
          <w:color w:val="301717"/>
          <w:spacing w:val="-3"/>
          <w:lang w:val="es-ES"/>
        </w:rPr>
        <w:t>Asimismo,</w:t>
      </w:r>
      <w:r w:rsidR="00C22E1F" w:rsidRPr="00C22E1F">
        <w:rPr>
          <w:rFonts w:ascii="Roboto Slab Light" w:eastAsia="Arial" w:hAnsi="Roboto Slab Light"/>
          <w:color w:val="301717"/>
          <w:spacing w:val="-3"/>
          <w:lang w:val="es-ES"/>
        </w:rPr>
        <w:t xml:space="preserve"> se ha observado un ligero aumento en</w:t>
      </w:r>
      <w:r w:rsidR="00265C0D">
        <w:rPr>
          <w:rFonts w:ascii="Roboto Slab Light" w:eastAsia="Arial" w:hAnsi="Roboto Slab Light"/>
          <w:color w:val="301717"/>
          <w:spacing w:val="-3"/>
          <w:lang w:val="es-ES"/>
        </w:rPr>
        <w:t xml:space="preserve"> numerosas ciudades, destacando</w:t>
      </w:r>
      <w:r w:rsidR="00C22E1F" w:rsidRPr="00C22E1F">
        <w:rPr>
          <w:rFonts w:ascii="Roboto Slab Light" w:eastAsia="Arial" w:hAnsi="Roboto Slab Light"/>
          <w:color w:val="301717"/>
          <w:spacing w:val="-3"/>
          <w:lang w:val="es-ES"/>
        </w:rPr>
        <w:t xml:space="preserve"> </w:t>
      </w:r>
      <w:r w:rsidR="001249A0" w:rsidRPr="008377B7">
        <w:rPr>
          <w:rFonts w:ascii="Roboto Slab Light" w:eastAsia="Arial" w:hAnsi="Roboto Slab Light"/>
          <w:color w:val="301717"/>
          <w:spacing w:val="-3"/>
          <w:lang w:val="es-ES"/>
        </w:rPr>
        <w:t>Algeciras, Almer</w:t>
      </w:r>
      <w:r w:rsidR="001249A0">
        <w:rPr>
          <w:rFonts w:ascii="Roboto Slab Light" w:eastAsia="Arial" w:hAnsi="Roboto Slab Light"/>
          <w:color w:val="301717"/>
          <w:spacing w:val="-3"/>
          <w:lang w:val="es-ES"/>
        </w:rPr>
        <w:t>í</w:t>
      </w:r>
      <w:r w:rsidR="001249A0" w:rsidRPr="008377B7">
        <w:rPr>
          <w:rFonts w:ascii="Roboto Slab Light" w:eastAsia="Arial" w:hAnsi="Roboto Slab Light"/>
          <w:color w:val="301717"/>
          <w:spacing w:val="-3"/>
          <w:lang w:val="es-ES"/>
        </w:rPr>
        <w:t>a, Badajoz, Torrevieja y Granada</w:t>
      </w:r>
      <w:r w:rsidR="00B51893">
        <w:rPr>
          <w:rFonts w:ascii="Roboto Slab Light" w:eastAsia="Arial" w:hAnsi="Roboto Slab Light"/>
          <w:color w:val="301717"/>
          <w:spacing w:val="-3"/>
          <w:lang w:val="es-ES"/>
        </w:rPr>
        <w:t>.</w:t>
      </w:r>
    </w:p>
    <w:p w14:paraId="380ED769" w14:textId="77777777" w:rsidR="00265C0D" w:rsidRDefault="00265C0D" w:rsidP="00040409">
      <w:pPr>
        <w:rPr>
          <w:rFonts w:ascii="Roboto Slab Light" w:eastAsia="Arial" w:hAnsi="Roboto Slab Light"/>
          <w:spacing w:val="-3"/>
          <w:lang w:val="es-ES"/>
        </w:rPr>
      </w:pPr>
    </w:p>
    <w:p w14:paraId="4AE71CB2" w14:textId="77777777" w:rsidR="00B74595" w:rsidRDefault="00B74595" w:rsidP="00040409">
      <w:pPr>
        <w:rPr>
          <w:rFonts w:ascii="Stainless Regular" w:eastAsia="Arial" w:hAnsi="Stainless Regular"/>
          <w:b/>
          <w:bCs/>
          <w:color w:val="F07300"/>
          <w:spacing w:val="-3"/>
          <w:lang w:val="es-ES"/>
        </w:rPr>
      </w:pPr>
    </w:p>
    <w:p w14:paraId="28923B45" w14:textId="77777777" w:rsidR="00B74595" w:rsidRDefault="00B74595" w:rsidP="00040409">
      <w:pPr>
        <w:rPr>
          <w:rFonts w:ascii="Stainless Regular" w:eastAsia="Arial" w:hAnsi="Stainless Regular"/>
          <w:b/>
          <w:bCs/>
          <w:color w:val="F07300"/>
          <w:spacing w:val="-3"/>
          <w:lang w:val="es-ES"/>
        </w:rPr>
      </w:pPr>
    </w:p>
    <w:p w14:paraId="388E7F4A" w14:textId="77777777" w:rsidR="00B74595" w:rsidRDefault="00B74595" w:rsidP="00040409">
      <w:pPr>
        <w:rPr>
          <w:rFonts w:ascii="Stainless Regular" w:eastAsia="Arial" w:hAnsi="Stainless Regular"/>
          <w:b/>
          <w:bCs/>
          <w:color w:val="F07300"/>
          <w:spacing w:val="-3"/>
          <w:lang w:val="es-ES"/>
        </w:rPr>
      </w:pPr>
    </w:p>
    <w:p w14:paraId="404200D7" w14:textId="71F1F52D" w:rsidR="00EB6CFD" w:rsidRPr="00265C0D" w:rsidRDefault="007E1A46" w:rsidP="00040409">
      <w:pPr>
        <w:rPr>
          <w:rFonts w:ascii="Roboto Slab Light" w:eastAsia="Arial" w:hAnsi="Roboto Slab Light"/>
          <w:color w:val="301717"/>
          <w:spacing w:val="-3"/>
          <w:lang w:val="es-ES"/>
        </w:rPr>
      </w:pPr>
      <w:r>
        <w:rPr>
          <w:rFonts w:ascii="Stainless Regular" w:eastAsia="Arial" w:hAnsi="Stainless Regular"/>
          <w:b/>
          <w:bCs/>
          <w:color w:val="F07300"/>
          <w:spacing w:val="-3"/>
          <w:lang w:val="es-ES"/>
        </w:rPr>
        <w:t xml:space="preserve">El </w:t>
      </w:r>
      <w:r w:rsidR="00E2318E">
        <w:rPr>
          <w:rFonts w:ascii="Stainless Regular" w:eastAsia="Arial" w:hAnsi="Stainless Regular"/>
          <w:b/>
          <w:bCs/>
          <w:color w:val="F07300"/>
          <w:spacing w:val="-3"/>
          <w:lang w:val="es-ES"/>
        </w:rPr>
        <w:t>A</w:t>
      </w:r>
      <w:r>
        <w:rPr>
          <w:rFonts w:ascii="Stainless Regular" w:eastAsia="Arial" w:hAnsi="Stainless Regular"/>
          <w:b/>
          <w:bCs/>
          <w:color w:val="F07300"/>
          <w:spacing w:val="-3"/>
          <w:lang w:val="es-ES"/>
        </w:rPr>
        <w:t xml:space="preserve">cuerdo </w:t>
      </w:r>
      <w:r w:rsidR="00E2318E">
        <w:rPr>
          <w:rFonts w:ascii="Stainless Regular" w:eastAsia="Arial" w:hAnsi="Stainless Regular"/>
          <w:b/>
          <w:bCs/>
          <w:color w:val="F07300"/>
          <w:spacing w:val="-3"/>
          <w:lang w:val="es-ES"/>
        </w:rPr>
        <w:t>con</w:t>
      </w:r>
      <w:r>
        <w:rPr>
          <w:rFonts w:ascii="Stainless Regular" w:eastAsia="Arial" w:hAnsi="Stainless Regular"/>
          <w:b/>
          <w:bCs/>
          <w:color w:val="F07300"/>
          <w:spacing w:val="-3"/>
          <w:lang w:val="es-ES"/>
        </w:rPr>
        <w:t xml:space="preserve"> Gibraltar y su impacto en el comercio ilícito</w:t>
      </w:r>
    </w:p>
    <w:p w14:paraId="3F27085B" w14:textId="77777777" w:rsidR="00EB6CFD" w:rsidRDefault="00EB6CFD" w:rsidP="00040409">
      <w:pPr>
        <w:rPr>
          <w:rFonts w:ascii="Roboto Slab Light" w:eastAsia="Arial" w:hAnsi="Roboto Slab Light"/>
          <w:color w:val="301717"/>
          <w:spacing w:val="-3"/>
          <w:lang w:val="es-ES"/>
        </w:rPr>
      </w:pPr>
    </w:p>
    <w:p w14:paraId="7BE116C4" w14:textId="5AFC00C3" w:rsidR="00763237" w:rsidRDefault="008B4C18" w:rsidP="00763237">
      <w:pPr>
        <w:rPr>
          <w:rFonts w:ascii="Roboto Slab Light" w:eastAsia="Arial" w:hAnsi="Roboto Slab Light"/>
          <w:color w:val="301717"/>
          <w:spacing w:val="-3"/>
          <w:lang w:val="es-ES"/>
        </w:rPr>
      </w:pPr>
      <w:r>
        <w:rPr>
          <w:rFonts w:ascii="Roboto Slab Light" w:eastAsia="Arial" w:hAnsi="Roboto Slab Light"/>
          <w:color w:val="301717"/>
          <w:spacing w:val="-3"/>
          <w:lang w:val="es-ES"/>
        </w:rPr>
        <w:t>Si analizamos la procedencia de</w:t>
      </w:r>
      <w:r w:rsidR="00F81614">
        <w:rPr>
          <w:rFonts w:ascii="Roboto Slab Light" w:eastAsia="Arial" w:hAnsi="Roboto Slab Light"/>
          <w:color w:val="301717"/>
          <w:spacing w:val="-3"/>
          <w:lang w:val="es-ES"/>
        </w:rPr>
        <w:t>l</w:t>
      </w:r>
      <w:r>
        <w:rPr>
          <w:rFonts w:ascii="Roboto Slab Light" w:eastAsia="Arial" w:hAnsi="Roboto Slab Light"/>
          <w:color w:val="301717"/>
          <w:spacing w:val="-3"/>
          <w:lang w:val="es-ES"/>
        </w:rPr>
        <w:t xml:space="preserve"> tabaco no doméstico</w:t>
      </w:r>
      <w:r w:rsidR="00E40E0B">
        <w:rPr>
          <w:rFonts w:ascii="Roboto Slab Light" w:eastAsia="Arial" w:hAnsi="Roboto Slab Light"/>
          <w:color w:val="301717"/>
          <w:spacing w:val="-3"/>
          <w:lang w:val="es-ES"/>
        </w:rPr>
        <w:t xml:space="preserve"> consumido en nuestro país</w:t>
      </w:r>
      <w:r>
        <w:rPr>
          <w:rFonts w:ascii="Roboto Slab Light" w:eastAsia="Arial" w:hAnsi="Roboto Slab Light"/>
          <w:color w:val="301717"/>
          <w:spacing w:val="-3"/>
          <w:lang w:val="es-ES"/>
        </w:rPr>
        <w:t>,</w:t>
      </w:r>
      <w:r w:rsidR="00102F28">
        <w:rPr>
          <w:rFonts w:ascii="Roboto Slab Light" w:eastAsia="Arial" w:hAnsi="Roboto Slab Light"/>
          <w:color w:val="301717"/>
          <w:spacing w:val="-3"/>
          <w:lang w:val="es-ES"/>
        </w:rPr>
        <w:t xml:space="preserve"> </w:t>
      </w:r>
      <w:r w:rsidR="00763237">
        <w:rPr>
          <w:rFonts w:ascii="Roboto Slab Light" w:eastAsia="Arial" w:hAnsi="Roboto Slab Light"/>
          <w:color w:val="301717"/>
          <w:spacing w:val="-3"/>
          <w:lang w:val="es-ES"/>
        </w:rPr>
        <w:t>a</w:t>
      </w:r>
      <w:r w:rsidR="00763237" w:rsidRPr="007A3DE5">
        <w:rPr>
          <w:rFonts w:ascii="Roboto Slab Light" w:eastAsia="Arial" w:hAnsi="Roboto Slab Light"/>
          <w:color w:val="301717"/>
          <w:spacing w:val="-3"/>
          <w:lang w:val="es-ES"/>
        </w:rPr>
        <w:t xml:space="preserve">unque </w:t>
      </w:r>
      <w:r w:rsidR="00763237" w:rsidRPr="00763237">
        <w:rPr>
          <w:rFonts w:ascii="Roboto Slab Light" w:eastAsia="Arial" w:hAnsi="Roboto Slab Light"/>
          <w:b/>
          <w:bCs/>
          <w:color w:val="301717"/>
          <w:spacing w:val="-3"/>
          <w:lang w:val="es-ES"/>
        </w:rPr>
        <w:t>Gibraltar</w:t>
      </w:r>
      <w:r w:rsidR="00763237" w:rsidRPr="007A3DE5">
        <w:rPr>
          <w:rFonts w:ascii="Roboto Slab Light" w:eastAsia="Arial" w:hAnsi="Roboto Slab Light"/>
          <w:color w:val="301717"/>
          <w:spacing w:val="-3"/>
          <w:lang w:val="es-ES"/>
        </w:rPr>
        <w:t xml:space="preserve"> </w:t>
      </w:r>
      <w:r w:rsidR="00763237" w:rsidRPr="00763237">
        <w:rPr>
          <w:rFonts w:ascii="Roboto Slab Light" w:eastAsia="Arial" w:hAnsi="Roboto Slab Light"/>
          <w:b/>
          <w:bCs/>
          <w:color w:val="301717"/>
          <w:spacing w:val="-3"/>
          <w:lang w:val="es-ES"/>
        </w:rPr>
        <w:t>sigue siendo un mercado de entrada</w:t>
      </w:r>
      <w:r w:rsidR="00763237" w:rsidRPr="007A3DE5">
        <w:rPr>
          <w:rFonts w:ascii="Roboto Slab Light" w:eastAsia="Arial" w:hAnsi="Roboto Slab Light"/>
          <w:color w:val="301717"/>
          <w:spacing w:val="-3"/>
          <w:lang w:val="es-ES"/>
        </w:rPr>
        <w:t xml:space="preserve"> para el tabaco no doméstico en Andalucía, especialmente en Algeciras, el volumen de paquetes identificados como procedentes de </w:t>
      </w:r>
      <w:r w:rsidR="00763237">
        <w:rPr>
          <w:rFonts w:ascii="Roboto Slab Light" w:eastAsia="Arial" w:hAnsi="Roboto Slab Light"/>
          <w:color w:val="301717"/>
          <w:spacing w:val="-3"/>
          <w:lang w:val="es-ES"/>
        </w:rPr>
        <w:t>este origen</w:t>
      </w:r>
      <w:r w:rsidR="00763237" w:rsidRPr="007A3DE5">
        <w:rPr>
          <w:rFonts w:ascii="Roboto Slab Light" w:eastAsia="Arial" w:hAnsi="Roboto Slab Light"/>
          <w:color w:val="301717"/>
          <w:spacing w:val="-3"/>
          <w:lang w:val="es-ES"/>
        </w:rPr>
        <w:t xml:space="preserve"> ha disminuido</w:t>
      </w:r>
      <w:r w:rsidR="00763237">
        <w:rPr>
          <w:rFonts w:ascii="Roboto Slab Light" w:eastAsia="Arial" w:hAnsi="Roboto Slab Light"/>
          <w:color w:val="301717"/>
          <w:spacing w:val="-3"/>
          <w:lang w:val="es-ES"/>
        </w:rPr>
        <w:t>,</w:t>
      </w:r>
      <w:r w:rsidR="00763237" w:rsidRPr="007A3DE5">
        <w:rPr>
          <w:rFonts w:ascii="Roboto Slab Light" w:eastAsia="Arial" w:hAnsi="Roboto Slab Light"/>
          <w:color w:val="301717"/>
          <w:spacing w:val="-3"/>
          <w:lang w:val="es-ES"/>
        </w:rPr>
        <w:t xml:space="preserve"> en comparación con encuestas anteriores.</w:t>
      </w:r>
    </w:p>
    <w:p w14:paraId="69F61E47" w14:textId="0533693F" w:rsidR="008B4C18" w:rsidRDefault="008B4C18" w:rsidP="00040409">
      <w:pPr>
        <w:rPr>
          <w:rFonts w:ascii="Roboto Slab Light" w:eastAsia="Arial" w:hAnsi="Roboto Slab Light"/>
          <w:color w:val="301717"/>
          <w:spacing w:val="-3"/>
          <w:lang w:val="es-ES"/>
        </w:rPr>
      </w:pPr>
    </w:p>
    <w:p w14:paraId="5E8BDF24" w14:textId="2662B22F" w:rsidR="00FC788D" w:rsidRPr="009115F1" w:rsidRDefault="00265C0D" w:rsidP="00040409">
      <w:pPr>
        <w:rPr>
          <w:rFonts w:ascii="Roboto Slab Light" w:eastAsia="Arial" w:hAnsi="Roboto Slab Light"/>
          <w:color w:val="301717"/>
          <w:spacing w:val="-3"/>
          <w:lang w:val="es-ES"/>
        </w:rPr>
      </w:pPr>
      <w:r>
        <w:rPr>
          <w:rFonts w:ascii="Roboto Slab Light" w:eastAsia="Arial" w:hAnsi="Roboto Slab Light"/>
          <w:color w:val="301717"/>
          <w:spacing w:val="-3"/>
          <w:lang w:val="es-ES"/>
        </w:rPr>
        <w:t xml:space="preserve">Este año, en el Congreso se analizará el </w:t>
      </w:r>
      <w:r w:rsidR="00171C8F">
        <w:rPr>
          <w:rFonts w:ascii="Roboto Slab Light" w:eastAsia="Arial" w:hAnsi="Roboto Slab Light"/>
          <w:color w:val="301717"/>
          <w:spacing w:val="-3"/>
          <w:lang w:val="es-ES"/>
        </w:rPr>
        <w:t xml:space="preserve">futuro acuerdo con </w:t>
      </w:r>
      <w:r>
        <w:rPr>
          <w:rFonts w:ascii="Roboto Slab Light" w:eastAsia="Arial" w:hAnsi="Roboto Slab Light"/>
          <w:color w:val="301717"/>
          <w:spacing w:val="-3"/>
          <w:lang w:val="es-ES"/>
        </w:rPr>
        <w:t xml:space="preserve">Gibraltar </w:t>
      </w:r>
      <w:r w:rsidR="00171C8F">
        <w:rPr>
          <w:rFonts w:ascii="Roboto Slab Light" w:eastAsia="Arial" w:hAnsi="Roboto Slab Light"/>
          <w:color w:val="301717"/>
          <w:spacing w:val="-3"/>
          <w:lang w:val="es-ES"/>
        </w:rPr>
        <w:t xml:space="preserve">y cómo </w:t>
      </w:r>
      <w:r>
        <w:rPr>
          <w:rFonts w:ascii="Roboto Slab Light" w:eastAsia="Arial" w:hAnsi="Roboto Slab Light"/>
          <w:color w:val="301717"/>
          <w:spacing w:val="-3"/>
          <w:lang w:val="es-ES"/>
        </w:rPr>
        <w:t>puede afectar a estas cifras.</w:t>
      </w:r>
      <w:r w:rsidRPr="00265C0D">
        <w:rPr>
          <w:rFonts w:ascii="Roboto Slab Light" w:eastAsia="Arial" w:hAnsi="Roboto Slab Light"/>
          <w:color w:val="301717"/>
          <w:spacing w:val="-3"/>
          <w:lang w:val="es-ES"/>
        </w:rPr>
        <w:t xml:space="preserve"> </w:t>
      </w:r>
      <w:r>
        <w:rPr>
          <w:rFonts w:ascii="Roboto Slab Light" w:eastAsia="Arial" w:hAnsi="Roboto Slab Light"/>
          <w:color w:val="301717"/>
          <w:spacing w:val="-3"/>
          <w:lang w:val="es-ES"/>
        </w:rPr>
        <w:t>“</w:t>
      </w:r>
      <w:r w:rsidR="00171C8F" w:rsidRPr="00AA0298">
        <w:rPr>
          <w:rFonts w:ascii="Roboto Slab Light" w:eastAsia="Arial" w:hAnsi="Roboto Slab Light"/>
          <w:i/>
          <w:iCs/>
          <w:spacing w:val="-3"/>
          <w:lang w:val="es-ES"/>
        </w:rPr>
        <w:t>Aún desconocemos los términos del acuerdo y</w:t>
      </w:r>
      <w:r w:rsidR="006F29B5" w:rsidRPr="00AA0298">
        <w:rPr>
          <w:rFonts w:ascii="Roboto Slab Light" w:eastAsia="Arial" w:hAnsi="Roboto Slab Light"/>
          <w:i/>
          <w:iCs/>
          <w:spacing w:val="-3"/>
          <w:lang w:val="es-ES"/>
        </w:rPr>
        <w:t>,</w:t>
      </w:r>
      <w:r w:rsidR="00171C8F" w:rsidRPr="00AA0298">
        <w:rPr>
          <w:rFonts w:ascii="Roboto Slab Light" w:eastAsia="Arial" w:hAnsi="Roboto Slab Light"/>
          <w:i/>
          <w:iCs/>
          <w:spacing w:val="-3"/>
          <w:lang w:val="es-ES"/>
        </w:rPr>
        <w:t xml:space="preserve"> por lo tanto</w:t>
      </w:r>
      <w:r w:rsidR="006F29B5" w:rsidRPr="00AA0298">
        <w:rPr>
          <w:rFonts w:ascii="Roboto Slab Light" w:eastAsia="Arial" w:hAnsi="Roboto Slab Light"/>
          <w:i/>
          <w:iCs/>
          <w:spacing w:val="-3"/>
          <w:lang w:val="es-ES"/>
        </w:rPr>
        <w:t>,</w:t>
      </w:r>
      <w:r w:rsidR="00171C8F" w:rsidRPr="00AA0298">
        <w:rPr>
          <w:rFonts w:ascii="Roboto Slab Light" w:eastAsia="Arial" w:hAnsi="Roboto Slab Light"/>
          <w:i/>
          <w:iCs/>
          <w:spacing w:val="-3"/>
          <w:lang w:val="es-ES"/>
        </w:rPr>
        <w:t xml:space="preserve"> es difícil </w:t>
      </w:r>
      <w:r w:rsidR="006F29B5" w:rsidRPr="00AA0298">
        <w:rPr>
          <w:rFonts w:ascii="Roboto Slab Light" w:eastAsia="Arial" w:hAnsi="Roboto Slab Light"/>
          <w:i/>
          <w:iCs/>
          <w:spacing w:val="-3"/>
          <w:lang w:val="es-ES"/>
        </w:rPr>
        <w:t>prever sus</w:t>
      </w:r>
      <w:r w:rsidRPr="00AA0298">
        <w:rPr>
          <w:rFonts w:ascii="Roboto Slab Light" w:eastAsia="Arial" w:hAnsi="Roboto Slab Light"/>
          <w:i/>
          <w:iCs/>
          <w:spacing w:val="-3"/>
          <w:lang w:val="es-ES"/>
        </w:rPr>
        <w:t xml:space="preserve"> implicaciones</w:t>
      </w:r>
      <w:r w:rsidR="006F29B5" w:rsidRPr="00AA0298">
        <w:rPr>
          <w:rFonts w:ascii="Roboto Slab Light" w:eastAsia="Arial" w:hAnsi="Roboto Slab Light"/>
          <w:i/>
          <w:iCs/>
          <w:spacing w:val="-3"/>
          <w:lang w:val="es-ES"/>
        </w:rPr>
        <w:t xml:space="preserve"> y cómo va a afectar, pero sí hemos visto ya algunas medidas como el reciente incremento de impuestos al tabaco que ha realizado Gibraltar</w:t>
      </w:r>
      <w:r w:rsidR="00AE7E2A" w:rsidRPr="00C2247D">
        <w:rPr>
          <w:rFonts w:ascii="Roboto Slab Light" w:eastAsia="Arial" w:hAnsi="Roboto Slab Light"/>
          <w:color w:val="301717"/>
          <w:spacing w:val="-3"/>
          <w:lang w:val="es-ES"/>
        </w:rPr>
        <w:t>”, ha explicado Rocío Ingelmo.</w:t>
      </w:r>
    </w:p>
    <w:p w14:paraId="343E22C6" w14:textId="3598B542" w:rsidR="008B4C18" w:rsidRDefault="008B4C18" w:rsidP="000F2368">
      <w:pPr>
        <w:rPr>
          <w:rFonts w:ascii="Roboto Slab Light" w:eastAsia="Arial" w:hAnsi="Roboto Slab Light"/>
          <w:spacing w:val="-3"/>
          <w:lang w:val="es-ES"/>
        </w:rPr>
      </w:pPr>
    </w:p>
    <w:p w14:paraId="7550A877" w14:textId="77777777" w:rsidR="0085007E" w:rsidRDefault="0085007E" w:rsidP="00D052C4">
      <w:pPr>
        <w:jc w:val="center"/>
        <w:rPr>
          <w:rFonts w:ascii="Roboto Slab Light" w:eastAsia="Arial" w:hAnsi="Roboto Slab Light"/>
          <w:spacing w:val="-3"/>
          <w:lang w:val="es-ES"/>
        </w:rPr>
      </w:pPr>
    </w:p>
    <w:p w14:paraId="5AB89548" w14:textId="5D13F825" w:rsidR="00EB6CFD" w:rsidRPr="006165FE" w:rsidRDefault="00EB6CFD" w:rsidP="00040409">
      <w:pPr>
        <w:rPr>
          <w:rFonts w:ascii="Stainless Regular" w:eastAsia="Arial" w:hAnsi="Stainless Regular"/>
          <w:b/>
          <w:bCs/>
          <w:color w:val="F07300"/>
          <w:spacing w:val="-3"/>
          <w:lang w:val="es-ES"/>
        </w:rPr>
      </w:pPr>
      <w:r w:rsidRPr="006165FE">
        <w:rPr>
          <w:rFonts w:ascii="Stainless Regular" w:eastAsia="Arial" w:hAnsi="Stainless Regular"/>
          <w:b/>
          <w:bCs/>
          <w:color w:val="F07300"/>
          <w:spacing w:val="-3"/>
          <w:lang w:val="es-ES"/>
        </w:rPr>
        <w:t xml:space="preserve">Cita ineludible: </w:t>
      </w:r>
      <w:r w:rsidR="000E5412" w:rsidRPr="006165FE">
        <w:rPr>
          <w:rFonts w:ascii="Stainless Regular" w:eastAsia="Arial" w:hAnsi="Stainless Regular"/>
          <w:b/>
          <w:bCs/>
          <w:color w:val="F07300"/>
          <w:spacing w:val="-3"/>
          <w:lang w:val="es-ES"/>
        </w:rPr>
        <w:t>X</w:t>
      </w:r>
      <w:r w:rsidRPr="006165FE">
        <w:rPr>
          <w:rFonts w:ascii="Stainless Regular" w:eastAsia="Arial" w:hAnsi="Stainless Regular"/>
          <w:b/>
          <w:bCs/>
          <w:color w:val="F07300"/>
          <w:spacing w:val="-3"/>
          <w:lang w:val="es-ES"/>
        </w:rPr>
        <w:t xml:space="preserve"> Congreso Frente al Contrabando </w:t>
      </w:r>
    </w:p>
    <w:p w14:paraId="7643DB3F" w14:textId="77777777" w:rsidR="00EB6CFD" w:rsidRPr="00EB6CFD" w:rsidRDefault="00EB6CFD" w:rsidP="00040409">
      <w:pPr>
        <w:rPr>
          <w:rFonts w:ascii="Roboto Slab Light" w:eastAsia="Arial" w:hAnsi="Roboto Slab Light"/>
          <w:color w:val="301717"/>
          <w:spacing w:val="-3"/>
          <w:lang w:val="es-ES"/>
        </w:rPr>
      </w:pPr>
    </w:p>
    <w:p w14:paraId="68893BED" w14:textId="3C4F510F" w:rsidR="00907C82" w:rsidRDefault="00907C82" w:rsidP="00040409">
      <w:pPr>
        <w:rPr>
          <w:rFonts w:ascii="Roboto Slab Light" w:eastAsia="Arial" w:hAnsi="Roboto Slab Light"/>
          <w:color w:val="301717"/>
          <w:spacing w:val="-3"/>
          <w:lang w:val="es-ES"/>
        </w:rPr>
      </w:pPr>
      <w:r w:rsidRPr="00907C82">
        <w:rPr>
          <w:rFonts w:ascii="Roboto Slab Light" w:eastAsia="Arial" w:hAnsi="Roboto Slab Light"/>
          <w:b/>
          <w:bCs/>
          <w:color w:val="301717"/>
          <w:spacing w:val="-3"/>
          <w:lang w:val="es-ES"/>
        </w:rPr>
        <w:t>Altadis- Imperial Brands</w:t>
      </w:r>
      <w:r w:rsidRPr="00907C82">
        <w:rPr>
          <w:rFonts w:ascii="Roboto Slab Light" w:eastAsia="Arial" w:hAnsi="Roboto Slab Light"/>
          <w:color w:val="301717"/>
          <w:spacing w:val="-3"/>
          <w:lang w:val="es-ES"/>
        </w:rPr>
        <w:t xml:space="preserve"> es un referente en su compromiso contra la falsificación y el contrabando de tabaco, lo que le ha llevado a desarrollar distintas iniciativas, con el objetivo de concienciar a la ciudadanía de los efectos negativos que el comercio ilícito tiene en nuestra sociedad y contribuir a combatir este problema social.</w:t>
      </w:r>
    </w:p>
    <w:p w14:paraId="5E7F64E6" w14:textId="77777777" w:rsidR="00907C82" w:rsidRPr="00907C82" w:rsidRDefault="00907C82" w:rsidP="00040409">
      <w:pPr>
        <w:rPr>
          <w:rFonts w:ascii="Roboto Slab Light" w:eastAsia="Arial" w:hAnsi="Roboto Slab Light"/>
          <w:color w:val="301717"/>
          <w:spacing w:val="-3"/>
          <w:lang w:val="es-ES"/>
        </w:rPr>
      </w:pPr>
    </w:p>
    <w:p w14:paraId="73B818DA" w14:textId="77777777" w:rsidR="004A7101" w:rsidRDefault="00907C82" w:rsidP="00040409">
      <w:pPr>
        <w:rPr>
          <w:rFonts w:ascii="Roboto Slab Light" w:eastAsia="Arial" w:hAnsi="Roboto Slab Light"/>
          <w:color w:val="301717"/>
          <w:spacing w:val="-3"/>
          <w:lang w:val="es-ES"/>
        </w:rPr>
      </w:pPr>
      <w:r w:rsidRPr="00907C82">
        <w:rPr>
          <w:rFonts w:ascii="Roboto Slab Light" w:eastAsia="Arial" w:hAnsi="Roboto Slab Light"/>
          <w:color w:val="301717"/>
          <w:spacing w:val="-3"/>
          <w:lang w:val="es-ES"/>
        </w:rPr>
        <w:t xml:space="preserve">Entre estas medidas, destaca </w:t>
      </w:r>
      <w:r w:rsidRPr="00907C82">
        <w:rPr>
          <w:rFonts w:ascii="Roboto Slab Light" w:eastAsia="Arial" w:hAnsi="Roboto Slab Light"/>
          <w:b/>
          <w:bCs/>
          <w:color w:val="301717"/>
          <w:spacing w:val="-3"/>
          <w:lang w:val="es-ES"/>
        </w:rPr>
        <w:t>el Congreso Frente al Contrabando</w:t>
      </w:r>
      <w:r w:rsidR="006165FE">
        <w:rPr>
          <w:rFonts w:ascii="Roboto Slab Light" w:eastAsia="Arial" w:hAnsi="Roboto Slab Light"/>
          <w:b/>
          <w:bCs/>
          <w:color w:val="301717"/>
          <w:spacing w:val="-3"/>
          <w:lang w:val="es-ES"/>
        </w:rPr>
        <w:t xml:space="preserve"> de Tabaco</w:t>
      </w:r>
      <w:r w:rsidRPr="00907C82">
        <w:rPr>
          <w:rFonts w:ascii="Roboto Slab Light" w:eastAsia="Arial" w:hAnsi="Roboto Slab Light"/>
          <w:b/>
          <w:bCs/>
          <w:color w:val="301717"/>
          <w:spacing w:val="-3"/>
          <w:lang w:val="es-ES"/>
        </w:rPr>
        <w:t xml:space="preserve">, que este </w:t>
      </w:r>
      <w:r w:rsidR="003E50C4">
        <w:rPr>
          <w:rFonts w:ascii="Roboto Slab Light" w:eastAsia="Arial" w:hAnsi="Roboto Slab Light"/>
          <w:b/>
          <w:bCs/>
          <w:color w:val="301717"/>
          <w:spacing w:val="-3"/>
          <w:lang w:val="es-ES"/>
        </w:rPr>
        <w:t>jueves 13 de noviembre</w:t>
      </w:r>
      <w:r w:rsidRPr="00907C82">
        <w:rPr>
          <w:rFonts w:ascii="Roboto Slab Light" w:eastAsia="Arial" w:hAnsi="Roboto Slab Light"/>
          <w:b/>
          <w:bCs/>
          <w:color w:val="301717"/>
          <w:spacing w:val="-3"/>
          <w:lang w:val="es-ES"/>
        </w:rPr>
        <w:t xml:space="preserve"> celebra su </w:t>
      </w:r>
      <w:r w:rsidR="0085007E">
        <w:rPr>
          <w:rFonts w:ascii="Roboto Slab Light" w:eastAsia="Arial" w:hAnsi="Roboto Slab Light"/>
          <w:b/>
          <w:bCs/>
          <w:color w:val="301717"/>
          <w:spacing w:val="-3"/>
          <w:lang w:val="es-ES"/>
        </w:rPr>
        <w:t>décima</w:t>
      </w:r>
      <w:r w:rsidRPr="00907C82">
        <w:rPr>
          <w:rFonts w:ascii="Roboto Slab Light" w:eastAsia="Arial" w:hAnsi="Roboto Slab Light"/>
          <w:b/>
          <w:bCs/>
          <w:color w:val="301717"/>
          <w:spacing w:val="-3"/>
          <w:lang w:val="es-ES"/>
        </w:rPr>
        <w:t xml:space="preserve"> edición </w:t>
      </w:r>
      <w:r w:rsidR="003E50C4">
        <w:rPr>
          <w:rFonts w:ascii="Roboto Slab Light" w:eastAsia="Arial" w:hAnsi="Roboto Slab Light"/>
          <w:b/>
          <w:bCs/>
          <w:color w:val="301717"/>
          <w:spacing w:val="-3"/>
          <w:lang w:val="es-ES"/>
        </w:rPr>
        <w:t xml:space="preserve">en La Línea de la Concepción, </w:t>
      </w:r>
      <w:r w:rsidRPr="00907C82">
        <w:rPr>
          <w:rFonts w:ascii="Roboto Slab Light" w:eastAsia="Arial" w:hAnsi="Roboto Slab Light"/>
          <w:b/>
          <w:bCs/>
          <w:color w:val="301717"/>
          <w:spacing w:val="-3"/>
          <w:lang w:val="es-ES"/>
        </w:rPr>
        <w:t>en Cádiz</w:t>
      </w:r>
      <w:r w:rsidR="003E50C4">
        <w:rPr>
          <w:rFonts w:ascii="Roboto Slab Light" w:eastAsia="Arial" w:hAnsi="Roboto Slab Light"/>
          <w:b/>
          <w:bCs/>
          <w:color w:val="301717"/>
          <w:spacing w:val="-3"/>
          <w:lang w:val="es-ES"/>
        </w:rPr>
        <w:t xml:space="preserve">. </w:t>
      </w:r>
      <w:r w:rsidRPr="00907C82">
        <w:rPr>
          <w:rFonts w:ascii="Roboto Slab Light" w:eastAsia="Arial" w:hAnsi="Roboto Slab Light"/>
          <w:color w:val="301717"/>
          <w:spacing w:val="-3"/>
          <w:lang w:val="es-ES"/>
        </w:rPr>
        <w:t xml:space="preserve"> </w:t>
      </w:r>
    </w:p>
    <w:p w14:paraId="6D7DC736" w14:textId="77777777" w:rsidR="004A7101" w:rsidRDefault="004A7101" w:rsidP="00040409">
      <w:pPr>
        <w:rPr>
          <w:rFonts w:ascii="Roboto Slab Light" w:eastAsia="Arial" w:hAnsi="Roboto Slab Light"/>
          <w:color w:val="301717"/>
          <w:spacing w:val="-3"/>
          <w:lang w:val="es-ES"/>
        </w:rPr>
      </w:pPr>
    </w:p>
    <w:p w14:paraId="5665711B" w14:textId="24D2501A" w:rsidR="004A7101" w:rsidRDefault="004A7101" w:rsidP="004A7101">
      <w:pPr>
        <w:rPr>
          <w:rFonts w:ascii="Roboto Slab Light" w:hAnsi="Roboto Slab Light"/>
          <w:color w:val="301717"/>
          <w:spacing w:val="-3"/>
          <w:lang w:val="es-ES"/>
        </w:rPr>
      </w:pPr>
      <w:r>
        <w:rPr>
          <w:rFonts w:ascii="Roboto Slab Light" w:hAnsi="Roboto Slab Light"/>
          <w:color w:val="301717"/>
          <w:spacing w:val="-3"/>
          <w:lang w:val="es-ES"/>
        </w:rPr>
        <w:t>Dura</w:t>
      </w:r>
      <w:r w:rsidR="00F934EA">
        <w:rPr>
          <w:rFonts w:ascii="Roboto Slab Light" w:hAnsi="Roboto Slab Light"/>
          <w:color w:val="301717"/>
          <w:spacing w:val="-3"/>
          <w:lang w:val="es-ES"/>
        </w:rPr>
        <w:t>nte</w:t>
      </w:r>
      <w:r>
        <w:rPr>
          <w:rFonts w:ascii="Roboto Slab Light" w:hAnsi="Roboto Slab Light"/>
          <w:color w:val="301717"/>
          <w:spacing w:val="-3"/>
          <w:lang w:val="es-ES"/>
        </w:rPr>
        <w:t xml:space="preserve"> este congreso, que será </w:t>
      </w:r>
      <w:r w:rsidRPr="004A7101">
        <w:rPr>
          <w:rFonts w:ascii="Roboto Slab Light" w:hAnsi="Roboto Slab Light"/>
          <w:b/>
          <w:bCs/>
          <w:color w:val="301717"/>
          <w:spacing w:val="-3"/>
          <w:lang w:val="es-ES"/>
        </w:rPr>
        <w:t>inaugurado por D. Juan Franco</w:t>
      </w:r>
      <w:r w:rsidRPr="004A7101">
        <w:rPr>
          <w:rFonts w:ascii="Roboto Slab Light" w:hAnsi="Roboto Slab Light"/>
          <w:color w:val="301717"/>
          <w:spacing w:val="-3"/>
          <w:lang w:val="es-ES"/>
        </w:rPr>
        <w:t xml:space="preserve">, </w:t>
      </w:r>
      <w:r w:rsidRPr="004A7101">
        <w:rPr>
          <w:rFonts w:ascii="Roboto Slab Light" w:hAnsi="Roboto Slab Light"/>
          <w:b/>
          <w:bCs/>
          <w:color w:val="301717"/>
          <w:spacing w:val="-3"/>
          <w:lang w:val="es-ES"/>
        </w:rPr>
        <w:t>alcalde de la Línea de la Concepción</w:t>
      </w:r>
      <w:r w:rsidRPr="004A7101">
        <w:rPr>
          <w:rFonts w:ascii="Roboto Slab Light" w:hAnsi="Roboto Slab Light"/>
          <w:color w:val="301717"/>
          <w:spacing w:val="-3"/>
          <w:lang w:val="es-ES"/>
        </w:rPr>
        <w:t xml:space="preserve">, se analizarán los avances conseguidos en la lucha contra el comercio ilícito de tabaco, poniendo el foco en las implicaciones que tiene para la sociedad, especialmente en aquellas zonas que más sufren los efectos de esta actividad ilegal. </w:t>
      </w:r>
    </w:p>
    <w:p w14:paraId="02A5B61F" w14:textId="77777777" w:rsidR="00382E81" w:rsidRPr="004A7101" w:rsidRDefault="00382E81" w:rsidP="004A7101">
      <w:pPr>
        <w:rPr>
          <w:rFonts w:ascii="Roboto Slab Light" w:hAnsi="Roboto Slab Light"/>
          <w:color w:val="301717"/>
          <w:spacing w:val="-3"/>
          <w:lang w:val="es-ES"/>
        </w:rPr>
      </w:pPr>
    </w:p>
    <w:p w14:paraId="0CB0F50C" w14:textId="70ACFADF" w:rsidR="004A7101" w:rsidRPr="004A7101" w:rsidRDefault="004A7101" w:rsidP="004A7101">
      <w:pPr>
        <w:rPr>
          <w:rFonts w:ascii="Roboto Slab Light" w:hAnsi="Roboto Slab Light"/>
          <w:color w:val="301717"/>
          <w:spacing w:val="-3"/>
          <w:lang w:val="es-ES"/>
        </w:rPr>
      </w:pPr>
      <w:r w:rsidRPr="004A7101">
        <w:rPr>
          <w:rFonts w:ascii="Roboto Slab Light" w:hAnsi="Roboto Slab Light"/>
          <w:color w:val="301717"/>
          <w:spacing w:val="-3"/>
          <w:lang w:val="es-ES"/>
        </w:rPr>
        <w:t xml:space="preserve">También se abordarán algunos de los </w:t>
      </w:r>
      <w:r w:rsidRPr="004A7101">
        <w:rPr>
          <w:rFonts w:ascii="Roboto Slab Light" w:hAnsi="Roboto Slab Light"/>
          <w:b/>
          <w:bCs/>
          <w:color w:val="301717"/>
          <w:spacing w:val="-3"/>
          <w:lang w:val="es-ES"/>
        </w:rPr>
        <w:t xml:space="preserve">temas clave en la lucha contra el contrabando desde una perspectiva global, </w:t>
      </w:r>
      <w:r w:rsidRPr="004A7101">
        <w:rPr>
          <w:rFonts w:ascii="Roboto Slab Light" w:hAnsi="Roboto Slab Light"/>
          <w:color w:val="301717"/>
          <w:spacing w:val="-3"/>
          <w:lang w:val="es-ES"/>
        </w:rPr>
        <w:t xml:space="preserve">incluidos productores, expendedores, jueces y fiscales, Agencia Tributaria y </w:t>
      </w:r>
      <w:r w:rsidR="007D51E5">
        <w:rPr>
          <w:rFonts w:ascii="Roboto Slab Light" w:hAnsi="Roboto Slab Light"/>
          <w:color w:val="301717"/>
          <w:spacing w:val="-3"/>
          <w:lang w:val="es-ES"/>
        </w:rPr>
        <w:t xml:space="preserve">Cuerpos y </w:t>
      </w:r>
      <w:r w:rsidRPr="004A7101">
        <w:rPr>
          <w:rFonts w:ascii="Roboto Slab Light" w:hAnsi="Roboto Slab Light"/>
          <w:color w:val="301717"/>
          <w:spacing w:val="-3"/>
          <w:lang w:val="es-ES"/>
        </w:rPr>
        <w:t xml:space="preserve">Fuerzas de Seguridad del Estado. Además, de la mano de representantes de la administración local, regional y nacional, se analizará </w:t>
      </w:r>
      <w:r w:rsidRPr="004A7101">
        <w:rPr>
          <w:rFonts w:ascii="Roboto Slab Light" w:hAnsi="Roboto Slab Light"/>
          <w:b/>
          <w:bCs/>
          <w:color w:val="301717"/>
          <w:spacing w:val="-3"/>
          <w:lang w:val="es-ES"/>
        </w:rPr>
        <w:t>el próximo acuerdo con Gibraltar</w:t>
      </w:r>
      <w:r w:rsidRPr="004A7101">
        <w:rPr>
          <w:rFonts w:ascii="Roboto Slab Light" w:hAnsi="Roboto Slab Light"/>
          <w:color w:val="301717"/>
          <w:spacing w:val="-3"/>
          <w:lang w:val="es-ES"/>
        </w:rPr>
        <w:t>.</w:t>
      </w:r>
    </w:p>
    <w:p w14:paraId="605EDEDC" w14:textId="77777777" w:rsidR="004A7101" w:rsidRDefault="004A7101" w:rsidP="00040409">
      <w:pPr>
        <w:rPr>
          <w:rFonts w:ascii="Roboto Slab Light" w:eastAsia="Arial" w:hAnsi="Roboto Slab Light"/>
          <w:color w:val="301717"/>
          <w:spacing w:val="-3"/>
          <w:lang w:val="es-ES"/>
        </w:rPr>
      </w:pPr>
    </w:p>
    <w:p w14:paraId="05124189" w14:textId="03E2B227" w:rsidR="00EB6CFD" w:rsidRDefault="00382E81" w:rsidP="00040409">
      <w:pPr>
        <w:rPr>
          <w:rFonts w:ascii="Roboto Slab Light" w:eastAsia="Arial" w:hAnsi="Roboto Slab Light"/>
          <w:color w:val="301717"/>
          <w:spacing w:val="-3"/>
          <w:lang w:val="es-ES"/>
        </w:rPr>
      </w:pPr>
      <w:r>
        <w:rPr>
          <w:rFonts w:ascii="Roboto Slab Light" w:eastAsia="Arial" w:hAnsi="Roboto Slab Light"/>
          <w:color w:val="301717"/>
          <w:spacing w:val="-3"/>
          <w:lang w:val="es-ES"/>
        </w:rPr>
        <w:t>“</w:t>
      </w:r>
      <w:r w:rsidRPr="00AA0298">
        <w:rPr>
          <w:rFonts w:ascii="Roboto Slab Light" w:eastAsia="Arial" w:hAnsi="Roboto Slab Light"/>
          <w:i/>
          <w:iCs/>
          <w:spacing w:val="-3"/>
          <w:lang w:val="es-ES"/>
        </w:rPr>
        <w:t>Por supuesto también</w:t>
      </w:r>
      <w:r w:rsidR="008D56D6" w:rsidRPr="00AA0298">
        <w:rPr>
          <w:rFonts w:ascii="Roboto Slab Light" w:eastAsia="Arial" w:hAnsi="Roboto Slab Light"/>
          <w:i/>
          <w:iCs/>
          <w:spacing w:val="-3"/>
          <w:lang w:val="es-ES"/>
        </w:rPr>
        <w:t xml:space="preserve"> rendiremos homenaje, como viene siendo ya tradición, </w:t>
      </w:r>
      <w:r w:rsidR="00CA4459" w:rsidRPr="00AA0298">
        <w:rPr>
          <w:rFonts w:ascii="Roboto Slab Light" w:eastAsia="Arial" w:hAnsi="Roboto Slab Light"/>
          <w:i/>
          <w:iCs/>
          <w:spacing w:val="-3"/>
          <w:lang w:val="es-ES"/>
        </w:rPr>
        <w:t>a</w:t>
      </w:r>
      <w:r w:rsidR="00EB6CFD" w:rsidRPr="00AA0298">
        <w:rPr>
          <w:rFonts w:ascii="Roboto Slab Light" w:eastAsia="Arial" w:hAnsi="Roboto Slab Light"/>
          <w:i/>
          <w:iCs/>
          <w:spacing w:val="-3"/>
          <w:lang w:val="es-ES"/>
        </w:rPr>
        <w:t xml:space="preserve"> la extraordinaria labor que desempeñan la Agencia Tributaria y los Cuerpos y Fuerzas de Seguridad del Estado </w:t>
      </w:r>
      <w:r w:rsidR="00CA4459" w:rsidRPr="00AA0298">
        <w:rPr>
          <w:rFonts w:ascii="Roboto Slab Light" w:eastAsia="Arial" w:hAnsi="Roboto Slab Light"/>
          <w:i/>
          <w:iCs/>
          <w:spacing w:val="-3"/>
          <w:lang w:val="es-ES"/>
        </w:rPr>
        <w:t>en la lucha contra el contrabando de tabaco</w:t>
      </w:r>
      <w:r w:rsidR="005615E0" w:rsidRPr="00AA0298">
        <w:rPr>
          <w:rFonts w:ascii="Roboto Slab Light" w:eastAsia="Arial" w:hAnsi="Roboto Slab Light"/>
          <w:i/>
          <w:iCs/>
          <w:spacing w:val="-3"/>
          <w:lang w:val="es-ES"/>
        </w:rPr>
        <w:t>, a través de los Premios No Contrabando</w:t>
      </w:r>
      <w:r w:rsidR="00695FEB" w:rsidRPr="00AA0298">
        <w:rPr>
          <w:rFonts w:ascii="Roboto Slab Light" w:eastAsia="Arial" w:hAnsi="Roboto Slab Light"/>
          <w:i/>
          <w:iCs/>
          <w:spacing w:val="-3"/>
          <w:lang w:val="es-ES"/>
        </w:rPr>
        <w:t xml:space="preserve">. </w:t>
      </w:r>
      <w:r w:rsidR="00E43EC3" w:rsidRPr="00AA0298">
        <w:rPr>
          <w:rFonts w:ascii="Roboto Slab Light" w:eastAsia="Arial" w:hAnsi="Roboto Slab Light"/>
          <w:i/>
          <w:iCs/>
          <w:spacing w:val="-3"/>
          <w:lang w:val="es-ES"/>
        </w:rPr>
        <w:t xml:space="preserve">Este año además se hará entrega de un reconocimiento honorífico a </w:t>
      </w:r>
      <w:r w:rsidR="00E43EC3" w:rsidRPr="00AA0298">
        <w:rPr>
          <w:rFonts w:ascii="Roboto Slab Light" w:eastAsia="Arial" w:hAnsi="Roboto Slab Light"/>
          <w:b/>
          <w:bCs/>
          <w:i/>
          <w:iCs/>
          <w:spacing w:val="-3"/>
          <w:lang w:val="es-ES"/>
        </w:rPr>
        <w:t>Guillermo Fern</w:t>
      </w:r>
      <w:r w:rsidR="00E640FF" w:rsidRPr="00AA0298">
        <w:rPr>
          <w:rFonts w:ascii="Roboto Slab Light" w:eastAsia="Arial" w:hAnsi="Roboto Slab Light"/>
          <w:b/>
          <w:bCs/>
          <w:i/>
          <w:iCs/>
          <w:spacing w:val="-3"/>
          <w:lang w:val="es-ES"/>
        </w:rPr>
        <w:t>á</w:t>
      </w:r>
      <w:r w:rsidR="00E43EC3" w:rsidRPr="00AA0298">
        <w:rPr>
          <w:rFonts w:ascii="Roboto Slab Light" w:eastAsia="Arial" w:hAnsi="Roboto Slab Light"/>
          <w:b/>
          <w:bCs/>
          <w:i/>
          <w:iCs/>
          <w:spacing w:val="-3"/>
          <w:lang w:val="es-ES"/>
        </w:rPr>
        <w:t>ndez Vara</w:t>
      </w:r>
      <w:r w:rsidR="00E43EC3" w:rsidRPr="00AA0298">
        <w:rPr>
          <w:rFonts w:ascii="Roboto Slab Light" w:eastAsia="Arial" w:hAnsi="Roboto Slab Light"/>
          <w:i/>
          <w:iCs/>
          <w:spacing w:val="-3"/>
          <w:lang w:val="es-ES"/>
        </w:rPr>
        <w:t xml:space="preserve">, ex presidente de la Junta de Extremadura, </w:t>
      </w:r>
      <w:r w:rsidR="008A0882" w:rsidRPr="00AA0298">
        <w:rPr>
          <w:rFonts w:ascii="Roboto Slab Light" w:eastAsia="Arial" w:hAnsi="Roboto Slab Light"/>
          <w:i/>
          <w:iCs/>
          <w:spacing w:val="-3"/>
          <w:lang w:val="es-ES"/>
        </w:rPr>
        <w:t xml:space="preserve">quién en su total apoyo al sector hizo que Extremadura fuera una </w:t>
      </w:r>
      <w:r w:rsidR="00E43EC3" w:rsidRPr="00AA0298">
        <w:rPr>
          <w:rFonts w:ascii="Roboto Slab Light" w:eastAsia="Arial" w:hAnsi="Roboto Slab Light"/>
          <w:i/>
          <w:iCs/>
          <w:spacing w:val="-3"/>
          <w:lang w:val="es-ES"/>
        </w:rPr>
        <w:t>región pionera en la aplicación de la trazabilidad de la hoja de tabaco</w:t>
      </w:r>
      <w:r w:rsidR="00CA4459" w:rsidRPr="00AA0298">
        <w:rPr>
          <w:rFonts w:ascii="Roboto Slab Light" w:eastAsia="Arial" w:hAnsi="Roboto Slab Light"/>
          <w:i/>
          <w:iCs/>
          <w:spacing w:val="-3"/>
          <w:lang w:val="es-ES"/>
        </w:rPr>
        <w:t>”,</w:t>
      </w:r>
      <w:r w:rsidR="00CA4459" w:rsidRPr="00AA0298">
        <w:rPr>
          <w:rFonts w:ascii="Roboto Slab Light" w:eastAsia="Arial" w:hAnsi="Roboto Slab Light"/>
          <w:spacing w:val="-3"/>
          <w:lang w:val="es-ES"/>
        </w:rPr>
        <w:t xml:space="preserve"> </w:t>
      </w:r>
      <w:r w:rsidR="00CA4459" w:rsidRPr="009115F1">
        <w:rPr>
          <w:rFonts w:ascii="Roboto Slab Light" w:eastAsia="Arial" w:hAnsi="Roboto Slab Light"/>
          <w:color w:val="301717"/>
          <w:spacing w:val="-3"/>
          <w:lang w:val="es-ES"/>
        </w:rPr>
        <w:t xml:space="preserve">ha </w:t>
      </w:r>
      <w:r w:rsidR="005615E0">
        <w:rPr>
          <w:rFonts w:ascii="Roboto Slab Light" w:eastAsia="Arial" w:hAnsi="Roboto Slab Light"/>
          <w:color w:val="301717"/>
          <w:spacing w:val="-3"/>
          <w:lang w:val="es-ES"/>
        </w:rPr>
        <w:t>concluido</w:t>
      </w:r>
      <w:r w:rsidR="00CA4459" w:rsidRPr="009115F1">
        <w:rPr>
          <w:rFonts w:ascii="Roboto Slab Light" w:eastAsia="Arial" w:hAnsi="Roboto Slab Light"/>
          <w:color w:val="301717"/>
          <w:spacing w:val="-3"/>
          <w:lang w:val="es-ES"/>
        </w:rPr>
        <w:t xml:space="preserve"> la directora de Asuntos Legales y Corporativos de Altadis-Imperial Brands.</w:t>
      </w:r>
      <w:r w:rsidR="00CA4459">
        <w:rPr>
          <w:rFonts w:ascii="Roboto Slab Light" w:eastAsia="Arial" w:hAnsi="Roboto Slab Light"/>
          <w:color w:val="301717"/>
          <w:spacing w:val="-3"/>
          <w:lang w:val="es-ES"/>
        </w:rPr>
        <w:t xml:space="preserve">  </w:t>
      </w:r>
    </w:p>
    <w:p w14:paraId="5C4162E4" w14:textId="77777777" w:rsidR="00F33942" w:rsidRDefault="00F33942" w:rsidP="00040409">
      <w:pPr>
        <w:rPr>
          <w:rFonts w:ascii="Roboto Slab Light" w:eastAsia="Arial" w:hAnsi="Roboto Slab Light"/>
          <w:color w:val="301717"/>
          <w:spacing w:val="-3"/>
          <w:lang w:val="es-ES"/>
        </w:rPr>
      </w:pPr>
    </w:p>
    <w:p w14:paraId="064E1227" w14:textId="77777777" w:rsidR="00B958BC" w:rsidRDefault="00B958BC" w:rsidP="00B958BC">
      <w:pPr>
        <w:spacing w:before="8"/>
        <w:jc w:val="right"/>
        <w:rPr>
          <w:rFonts w:ascii="Arial" w:eastAsia="Arial" w:hAnsi="Arial" w:cs="Arial"/>
          <w:b/>
          <w:bCs/>
          <w:color w:val="595959" w:themeColor="text1" w:themeTint="A6"/>
          <w:sz w:val="19"/>
          <w:szCs w:val="19"/>
          <w:lang w:val="es-ES"/>
        </w:rPr>
      </w:pPr>
    </w:p>
    <w:p w14:paraId="1B52F7FB" w14:textId="5AD707AB" w:rsidR="00B958BC" w:rsidRPr="00B611A1" w:rsidRDefault="00B958BC" w:rsidP="00B958BC">
      <w:pPr>
        <w:spacing w:before="8"/>
        <w:jc w:val="right"/>
        <w:rPr>
          <w:rFonts w:ascii="Arial" w:eastAsia="Arial" w:hAnsi="Arial" w:cs="Arial"/>
          <w:b/>
          <w:bCs/>
          <w:color w:val="595959" w:themeColor="text1" w:themeTint="A6"/>
          <w:sz w:val="19"/>
          <w:szCs w:val="19"/>
          <w:lang w:val="es-ES"/>
        </w:rPr>
      </w:pPr>
      <w:r>
        <w:rPr>
          <w:rFonts w:ascii="Arial" w:eastAsia="Arial" w:hAnsi="Arial" w:cs="Arial"/>
          <w:b/>
          <w:bCs/>
          <w:color w:val="595959" w:themeColor="text1" w:themeTint="A6"/>
          <w:sz w:val="19"/>
          <w:szCs w:val="19"/>
          <w:lang w:val="es-ES"/>
        </w:rPr>
        <w:t>Comunicación ALTADIS-Imperial Brands</w:t>
      </w:r>
    </w:p>
    <w:p w14:paraId="59000E5B" w14:textId="77777777" w:rsidR="00B958BC" w:rsidRPr="00B611A1" w:rsidRDefault="00B958BC" w:rsidP="00B958BC">
      <w:pPr>
        <w:spacing w:before="8"/>
        <w:jc w:val="right"/>
        <w:rPr>
          <w:rFonts w:ascii="Arial" w:eastAsia="Arial" w:hAnsi="Arial" w:cs="Arial"/>
          <w:color w:val="595959" w:themeColor="text1" w:themeTint="A6"/>
          <w:sz w:val="19"/>
          <w:szCs w:val="19"/>
          <w:lang w:val="es-ES"/>
        </w:rPr>
      </w:pPr>
      <w:r w:rsidRPr="00B611A1">
        <w:rPr>
          <w:rFonts w:ascii="Arial" w:eastAsia="Arial" w:hAnsi="Arial" w:cs="Arial"/>
          <w:color w:val="595959" w:themeColor="text1" w:themeTint="A6"/>
          <w:sz w:val="19"/>
          <w:szCs w:val="19"/>
          <w:lang w:val="es-ES"/>
        </w:rPr>
        <w:t>Támar Salazar</w:t>
      </w:r>
    </w:p>
    <w:p w14:paraId="72339F68" w14:textId="77777777" w:rsidR="00B958BC" w:rsidRPr="00B611A1" w:rsidRDefault="00B958BC" w:rsidP="00B958BC">
      <w:pPr>
        <w:spacing w:before="8"/>
        <w:jc w:val="right"/>
        <w:rPr>
          <w:rFonts w:ascii="Arial" w:eastAsia="Arial" w:hAnsi="Arial" w:cs="Arial"/>
          <w:color w:val="595959" w:themeColor="text1" w:themeTint="A6"/>
          <w:sz w:val="18"/>
          <w:szCs w:val="18"/>
          <w:lang w:val="es-ES"/>
        </w:rPr>
      </w:pPr>
      <w:r w:rsidRPr="00155217">
        <w:rPr>
          <w:rFonts w:ascii="Arial" w:eastAsia="Arial" w:hAnsi="Arial" w:cs="Arial"/>
          <w:color w:val="595959" w:themeColor="text1" w:themeTint="A6"/>
          <w:sz w:val="18"/>
          <w:szCs w:val="18"/>
          <w:lang w:val="es-ES"/>
        </w:rPr>
        <w:t>Tel: 630</w:t>
      </w:r>
      <w:r>
        <w:rPr>
          <w:rFonts w:ascii="Arial" w:eastAsia="Arial" w:hAnsi="Arial" w:cs="Arial"/>
          <w:color w:val="595959" w:themeColor="text1" w:themeTint="A6"/>
          <w:sz w:val="18"/>
          <w:szCs w:val="18"/>
          <w:lang w:val="es-ES"/>
        </w:rPr>
        <w:t xml:space="preserve"> </w:t>
      </w:r>
      <w:r w:rsidRPr="00155217">
        <w:rPr>
          <w:rFonts w:ascii="Arial" w:eastAsia="Arial" w:hAnsi="Arial" w:cs="Arial"/>
          <w:color w:val="595959" w:themeColor="text1" w:themeTint="A6"/>
          <w:sz w:val="18"/>
          <w:szCs w:val="18"/>
          <w:lang w:val="es-ES"/>
        </w:rPr>
        <w:t>874</w:t>
      </w:r>
      <w:r>
        <w:rPr>
          <w:rFonts w:ascii="Arial" w:eastAsia="Arial" w:hAnsi="Arial" w:cs="Arial"/>
          <w:color w:val="595959" w:themeColor="text1" w:themeTint="A6"/>
          <w:sz w:val="18"/>
          <w:szCs w:val="18"/>
          <w:lang w:val="es-ES"/>
        </w:rPr>
        <w:t xml:space="preserve"> </w:t>
      </w:r>
      <w:r w:rsidRPr="00155217">
        <w:rPr>
          <w:rFonts w:ascii="Arial" w:eastAsia="Arial" w:hAnsi="Arial" w:cs="Arial"/>
          <w:color w:val="595959" w:themeColor="text1" w:themeTint="A6"/>
          <w:sz w:val="18"/>
          <w:szCs w:val="18"/>
          <w:lang w:val="es-ES"/>
        </w:rPr>
        <w:t>990</w:t>
      </w:r>
      <w:r w:rsidRPr="00B611A1">
        <w:rPr>
          <w:rFonts w:ascii="Arial" w:eastAsia="Arial" w:hAnsi="Arial" w:cs="Arial"/>
          <w:color w:val="595959" w:themeColor="text1" w:themeTint="A6"/>
          <w:sz w:val="18"/>
          <w:szCs w:val="18"/>
          <w:lang w:val="es-ES"/>
        </w:rPr>
        <w:t xml:space="preserve"> </w:t>
      </w:r>
    </w:p>
    <w:p w14:paraId="41775DA1" w14:textId="3F59E6EF" w:rsidR="00B958BC" w:rsidRDefault="00AA0298" w:rsidP="00B958BC">
      <w:pPr>
        <w:spacing w:before="8"/>
        <w:jc w:val="right"/>
        <w:rPr>
          <w:rStyle w:val="Hipervnculo"/>
          <w:rFonts w:ascii="Arial" w:eastAsia="Arial" w:hAnsi="Arial" w:cs="Arial"/>
          <w:sz w:val="18"/>
          <w:szCs w:val="18"/>
          <w:lang w:val="es-ES"/>
        </w:rPr>
      </w:pPr>
      <w:r>
        <w:rPr>
          <w:rStyle w:val="Hipervnculo"/>
          <w:rFonts w:ascii="Arial" w:eastAsia="Arial" w:hAnsi="Arial" w:cs="Arial"/>
          <w:sz w:val="18"/>
          <w:szCs w:val="18"/>
          <w:lang w:val="es-ES"/>
        </w:rPr>
        <w:t>Tamar.salazar@impbrands.com</w:t>
      </w:r>
    </w:p>
    <w:p w14:paraId="1B4FC547" w14:textId="77777777" w:rsidR="00B958BC" w:rsidRPr="00F439DD" w:rsidRDefault="00B958BC" w:rsidP="00B958BC">
      <w:pPr>
        <w:spacing w:before="7"/>
        <w:jc w:val="right"/>
        <w:rPr>
          <w:rFonts w:ascii="Arial" w:eastAsia="Arial" w:hAnsi="Arial" w:cs="Arial"/>
          <w:sz w:val="20"/>
          <w:szCs w:val="20"/>
          <w:lang w:val="es-ES"/>
        </w:rPr>
      </w:pPr>
      <w:r>
        <w:rPr>
          <w:rStyle w:val="Hipervnculo"/>
          <w:rFonts w:ascii="Arial" w:eastAsia="Arial" w:hAnsi="Arial" w:cs="Arial"/>
          <w:sz w:val="18"/>
          <w:szCs w:val="18"/>
          <w:lang w:val="es-ES"/>
        </w:rPr>
        <w:t>d</w:t>
      </w:r>
      <w:r w:rsidRPr="00155217">
        <w:rPr>
          <w:rStyle w:val="Hipervnculo"/>
          <w:rFonts w:ascii="Arial" w:eastAsia="Arial" w:hAnsi="Arial" w:cs="Arial"/>
          <w:sz w:val="18"/>
          <w:szCs w:val="18"/>
          <w:lang w:val="es-ES"/>
        </w:rPr>
        <w:t>ireccion.</w:t>
      </w:r>
      <w:r>
        <w:rPr>
          <w:rStyle w:val="Hipervnculo"/>
          <w:rFonts w:ascii="Arial" w:eastAsia="Arial" w:hAnsi="Arial" w:cs="Arial"/>
          <w:sz w:val="18"/>
          <w:szCs w:val="18"/>
          <w:lang w:val="es-ES"/>
        </w:rPr>
        <w:t>c</w:t>
      </w:r>
      <w:r w:rsidRPr="00155217">
        <w:rPr>
          <w:rStyle w:val="Hipervnculo"/>
          <w:rFonts w:ascii="Arial" w:eastAsia="Arial" w:hAnsi="Arial" w:cs="Arial"/>
          <w:sz w:val="18"/>
          <w:szCs w:val="18"/>
          <w:lang w:val="es-ES"/>
        </w:rPr>
        <w:t>omunicacion@es.imptob.com</w:t>
      </w:r>
    </w:p>
    <w:p w14:paraId="0BA385DC" w14:textId="77777777" w:rsidR="00B958BC" w:rsidRDefault="00B958BC" w:rsidP="00040409">
      <w:pPr>
        <w:rPr>
          <w:rFonts w:ascii="Roboto Slab Light" w:eastAsia="Arial" w:hAnsi="Roboto Slab Light"/>
          <w:color w:val="301717"/>
          <w:spacing w:val="-3"/>
          <w:lang w:val="es-ES"/>
        </w:rPr>
      </w:pPr>
    </w:p>
    <w:p w14:paraId="16B71166" w14:textId="77777777" w:rsidR="00B958BC" w:rsidRDefault="00B958BC" w:rsidP="00040409">
      <w:pPr>
        <w:rPr>
          <w:rFonts w:ascii="Roboto Slab Light" w:eastAsia="Arial" w:hAnsi="Roboto Slab Light"/>
          <w:color w:val="301717"/>
          <w:spacing w:val="-3"/>
          <w:lang w:val="es-ES"/>
        </w:rPr>
      </w:pPr>
    </w:p>
    <w:p w14:paraId="11B4747D" w14:textId="6E803217" w:rsidR="002B0CA4" w:rsidRPr="00AC3C33" w:rsidRDefault="00D02323" w:rsidP="00040409">
      <w:pPr>
        <w:rPr>
          <w:rFonts w:ascii="Roboto Slab Light" w:eastAsia="Arial" w:hAnsi="Roboto Slab Light"/>
          <w:b/>
          <w:bCs/>
          <w:color w:val="4B3C32"/>
          <w:spacing w:val="-3"/>
          <w:sz w:val="20"/>
          <w:szCs w:val="20"/>
          <w:lang w:val="es-ES"/>
        </w:rPr>
      </w:pPr>
      <w:r w:rsidRPr="00AC3C33">
        <w:rPr>
          <w:rFonts w:ascii="Roboto Slab Light" w:eastAsia="Arial" w:hAnsi="Roboto Slab Light"/>
          <w:b/>
          <w:bCs/>
          <w:color w:val="4B3C32"/>
          <w:spacing w:val="-3"/>
          <w:sz w:val="20"/>
          <w:szCs w:val="20"/>
          <w:lang w:val="es-ES"/>
        </w:rPr>
        <w:t>Sobre A</w:t>
      </w:r>
      <w:r w:rsidR="0054219F">
        <w:rPr>
          <w:rFonts w:ascii="Roboto Slab Light" w:eastAsia="Arial" w:hAnsi="Roboto Slab Light"/>
          <w:b/>
          <w:bCs/>
          <w:color w:val="4B3C32"/>
          <w:spacing w:val="-3"/>
          <w:sz w:val="20"/>
          <w:szCs w:val="20"/>
          <w:lang w:val="es-ES"/>
        </w:rPr>
        <w:t>ltadis</w:t>
      </w:r>
      <w:r w:rsidR="0070664E" w:rsidRPr="00AC3C33">
        <w:rPr>
          <w:rFonts w:ascii="Roboto Slab Light" w:eastAsia="Arial" w:hAnsi="Roboto Slab Light"/>
          <w:b/>
          <w:bCs/>
          <w:color w:val="4B3C32"/>
          <w:spacing w:val="-3"/>
          <w:sz w:val="20"/>
          <w:szCs w:val="20"/>
          <w:lang w:val="es-ES"/>
        </w:rPr>
        <w:t>-</w:t>
      </w:r>
      <w:r w:rsidR="0054219F">
        <w:rPr>
          <w:rFonts w:ascii="Roboto Slab Light" w:eastAsia="Arial" w:hAnsi="Roboto Slab Light"/>
          <w:b/>
          <w:bCs/>
          <w:color w:val="4B3C32"/>
          <w:spacing w:val="-3"/>
          <w:sz w:val="20"/>
          <w:szCs w:val="20"/>
          <w:lang w:val="es-ES"/>
        </w:rPr>
        <w:t>I</w:t>
      </w:r>
      <w:r w:rsidR="0070664E" w:rsidRPr="00AC3C33">
        <w:rPr>
          <w:rFonts w:ascii="Roboto Slab Light" w:eastAsia="Arial" w:hAnsi="Roboto Slab Light"/>
          <w:b/>
          <w:bCs/>
          <w:color w:val="4B3C32"/>
          <w:spacing w:val="-3"/>
          <w:sz w:val="20"/>
          <w:szCs w:val="20"/>
          <w:lang w:val="es-ES"/>
        </w:rPr>
        <w:t>mperial Brands</w:t>
      </w:r>
    </w:p>
    <w:p w14:paraId="2D8BB5FF" w14:textId="5C6F4D2B" w:rsidR="00F3439B" w:rsidRPr="00F3439B" w:rsidRDefault="00F3439B" w:rsidP="00040409">
      <w:pPr>
        <w:jc w:val="both"/>
        <w:rPr>
          <w:rFonts w:ascii="Roboto Slab Light" w:eastAsia="Arial" w:hAnsi="Roboto Slab Light"/>
          <w:color w:val="301717"/>
          <w:spacing w:val="-3"/>
          <w:sz w:val="20"/>
          <w:szCs w:val="20"/>
          <w:lang w:val="es-ES"/>
        </w:rPr>
      </w:pPr>
      <w:r w:rsidRPr="00F3439B">
        <w:rPr>
          <w:rFonts w:ascii="Roboto Slab Light" w:eastAsia="Arial" w:hAnsi="Roboto Slab Light"/>
          <w:color w:val="301717"/>
          <w:spacing w:val="-3"/>
          <w:sz w:val="20"/>
          <w:szCs w:val="20"/>
          <w:lang w:val="es-ES"/>
        </w:rPr>
        <w:t>Altadis</w:t>
      </w:r>
      <w:r w:rsidR="00366CE5">
        <w:rPr>
          <w:rFonts w:ascii="Roboto Slab Light" w:eastAsia="Arial" w:hAnsi="Roboto Slab Light"/>
          <w:color w:val="301717"/>
          <w:spacing w:val="-3"/>
          <w:sz w:val="20"/>
          <w:szCs w:val="20"/>
          <w:lang w:val="es-ES"/>
        </w:rPr>
        <w:t>-Imperial Brands</w:t>
      </w:r>
      <w:r w:rsidRPr="00F3439B">
        <w:rPr>
          <w:rFonts w:ascii="Roboto Slab Light" w:eastAsia="Arial" w:hAnsi="Roboto Slab Light"/>
          <w:color w:val="301717"/>
          <w:spacing w:val="-3"/>
          <w:sz w:val="20"/>
          <w:szCs w:val="20"/>
          <w:lang w:val="es-ES"/>
        </w:rPr>
        <w:t xml:space="preserve"> es una de las empresas de referencia en el sector del tabaco en España y la única empresa tabaquera que cuenta con una planta de producción en la península</w:t>
      </w:r>
      <w:r w:rsidR="008410C6">
        <w:rPr>
          <w:rFonts w:ascii="Roboto Slab Light" w:eastAsia="Arial" w:hAnsi="Roboto Slab Light"/>
          <w:color w:val="301717"/>
          <w:spacing w:val="-3"/>
          <w:sz w:val="20"/>
          <w:szCs w:val="20"/>
          <w:lang w:val="es-ES"/>
        </w:rPr>
        <w:t>, además de producir en las Islas Canarias</w:t>
      </w:r>
      <w:r w:rsidRPr="00F3439B">
        <w:rPr>
          <w:rFonts w:ascii="Roboto Slab Light" w:eastAsia="Arial" w:hAnsi="Roboto Slab Light"/>
          <w:color w:val="301717"/>
          <w:spacing w:val="-3"/>
          <w:sz w:val="20"/>
          <w:szCs w:val="20"/>
          <w:lang w:val="es-ES"/>
        </w:rPr>
        <w:t>. Desde sus orígenes, su compromiso ha estado siempre en su comunidad y las personas que la forman.</w:t>
      </w:r>
    </w:p>
    <w:p w14:paraId="63D1B813" w14:textId="77777777" w:rsidR="00F3439B" w:rsidRPr="00F3439B" w:rsidRDefault="00F3439B" w:rsidP="00040409">
      <w:pPr>
        <w:jc w:val="both"/>
        <w:rPr>
          <w:rFonts w:ascii="Roboto Slab Light" w:eastAsia="Arial" w:hAnsi="Roboto Slab Light"/>
          <w:color w:val="301717"/>
          <w:spacing w:val="-3"/>
          <w:sz w:val="20"/>
          <w:szCs w:val="20"/>
          <w:lang w:val="es-ES"/>
        </w:rPr>
      </w:pPr>
    </w:p>
    <w:p w14:paraId="6BFCDCEA" w14:textId="6B426D00" w:rsidR="0069672F" w:rsidRPr="00AC3C33" w:rsidRDefault="00F3439B" w:rsidP="00454515">
      <w:pPr>
        <w:jc w:val="both"/>
        <w:rPr>
          <w:rFonts w:ascii="Roboto Slab Light" w:eastAsia="Arial" w:hAnsi="Roboto Slab Light"/>
          <w:color w:val="301717"/>
          <w:spacing w:val="-3"/>
          <w:sz w:val="20"/>
          <w:szCs w:val="20"/>
          <w:lang w:val="es-ES"/>
        </w:rPr>
      </w:pPr>
      <w:r w:rsidRPr="00F3439B">
        <w:rPr>
          <w:rFonts w:ascii="Roboto Slab Light" w:eastAsia="Arial" w:hAnsi="Roboto Slab Light"/>
          <w:color w:val="301717"/>
          <w:spacing w:val="-3"/>
          <w:sz w:val="20"/>
          <w:szCs w:val="20"/>
          <w:lang w:val="es-ES"/>
        </w:rPr>
        <w:t xml:space="preserve">Destaca su compromiso con el campo español y su contribución al crecimiento de la economía de Extremadura, dado que esta compañía es la principal compradora del tabaco que se cultiva y se procesa en territorio nacional, procedente en su gran mayoría de esta región, además de ser accionista, con un 20%, de la empresa pública </w:t>
      </w:r>
      <w:proofErr w:type="spellStart"/>
      <w:r w:rsidRPr="00F3439B">
        <w:rPr>
          <w:rFonts w:ascii="Roboto Slab Light" w:eastAsia="Arial" w:hAnsi="Roboto Slab Light"/>
          <w:color w:val="301717"/>
          <w:spacing w:val="-3"/>
          <w:sz w:val="20"/>
          <w:szCs w:val="20"/>
          <w:lang w:val="es-ES"/>
        </w:rPr>
        <w:t>Cetarsa</w:t>
      </w:r>
      <w:proofErr w:type="spellEnd"/>
      <w:r w:rsidRPr="00F3439B">
        <w:rPr>
          <w:rFonts w:ascii="Roboto Slab Light" w:eastAsia="Arial" w:hAnsi="Roboto Slab Light"/>
          <w:color w:val="301717"/>
          <w:spacing w:val="-3"/>
          <w:sz w:val="20"/>
          <w:szCs w:val="20"/>
          <w:lang w:val="es-ES"/>
        </w:rPr>
        <w:t>.</w:t>
      </w:r>
    </w:p>
    <w:sectPr w:rsidR="0069672F" w:rsidRPr="00AC3C33" w:rsidSect="005C45D4">
      <w:headerReference w:type="default" r:id="rId13"/>
      <w:type w:val="continuous"/>
      <w:pgSz w:w="11910" w:h="16850"/>
      <w:pgMar w:top="709" w:right="1278" w:bottom="1702" w:left="1276" w:header="720" w:footer="9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BF6FF" w14:textId="77777777" w:rsidR="00011318" w:rsidRDefault="00011318" w:rsidP="00F439DD">
      <w:r>
        <w:separator/>
      </w:r>
    </w:p>
  </w:endnote>
  <w:endnote w:type="continuationSeparator" w:id="0">
    <w:p w14:paraId="6228E355" w14:textId="77777777" w:rsidR="00011318" w:rsidRDefault="00011318" w:rsidP="00F4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Slab ExtraLight">
    <w:panose1 w:val="00000000000000000000"/>
    <w:charset w:val="00"/>
    <w:family w:val="auto"/>
    <w:pitch w:val="variable"/>
    <w:sig w:usb0="200006FF" w:usb1="8000405F" w:usb2="00000022" w:usb3="00000000" w:csb0="0000019F" w:csb1="00000000"/>
  </w:font>
  <w:font w:name="Roboto Slab Light">
    <w:panose1 w:val="00000000000000000000"/>
    <w:charset w:val="00"/>
    <w:family w:val="auto"/>
    <w:pitch w:val="variable"/>
    <w:sig w:usb0="200006FF" w:usb1="8000405F" w:usb2="00000022" w:usb3="00000000" w:csb0="0000019F" w:csb1="00000000"/>
  </w:font>
  <w:font w:name="Stainless Regular">
    <w:altName w:val="Calibri"/>
    <w:panose1 w:val="02000503040000020004"/>
    <w:charset w:val="00"/>
    <w:family w:val="modern"/>
    <w:notTrueType/>
    <w:pitch w:val="variable"/>
    <w:sig w:usb0="800000EF" w:usb1="5000204A" w:usb2="00000000" w:usb3="00000000" w:csb0="00000093" w:csb1="00000000"/>
  </w:font>
  <w:font w:name="Helvetica Light">
    <w:altName w:val="Malgun Gothic"/>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FE2EE" w14:textId="77777777" w:rsidR="00011318" w:rsidRDefault="00011318" w:rsidP="00F439DD">
      <w:r>
        <w:separator/>
      </w:r>
    </w:p>
  </w:footnote>
  <w:footnote w:type="continuationSeparator" w:id="0">
    <w:p w14:paraId="64A002E1" w14:textId="77777777" w:rsidR="00011318" w:rsidRDefault="00011318" w:rsidP="00F439DD">
      <w:r>
        <w:continuationSeparator/>
      </w:r>
    </w:p>
  </w:footnote>
  <w:footnote w:id="1">
    <w:p w14:paraId="590F2C7A" w14:textId="45F78D5A" w:rsidR="00366CE5" w:rsidRPr="00366CE5" w:rsidRDefault="00366CE5" w:rsidP="00366CE5">
      <w:pPr>
        <w:jc w:val="both"/>
        <w:rPr>
          <w:rFonts w:ascii="Arial" w:eastAsia="Arial" w:hAnsi="Arial" w:cs="Arial"/>
          <w:b/>
          <w:bCs/>
          <w:color w:val="595959" w:themeColor="text1" w:themeTint="A6"/>
          <w:sz w:val="18"/>
          <w:szCs w:val="18"/>
          <w:lang w:val="es-ES"/>
        </w:rPr>
      </w:pPr>
      <w:r w:rsidRPr="00366CE5">
        <w:rPr>
          <w:rStyle w:val="Refdenotaalpie"/>
          <w:sz w:val="20"/>
          <w:szCs w:val="20"/>
        </w:rPr>
        <w:footnoteRef/>
      </w:r>
      <w:r w:rsidRPr="00366CE5">
        <w:rPr>
          <w:sz w:val="20"/>
          <w:szCs w:val="20"/>
          <w:lang w:val="es-ES"/>
        </w:rPr>
        <w:t xml:space="preserve"> </w:t>
      </w:r>
      <w:r w:rsidRPr="00366CE5">
        <w:rPr>
          <w:rFonts w:ascii="Roboto Slab Light" w:hAnsi="Roboto Slab Light"/>
          <w:color w:val="000000" w:themeColor="text1"/>
          <w:sz w:val="16"/>
          <w:szCs w:val="16"/>
          <w:lang w:val="es-ES"/>
        </w:rPr>
        <w:t>Fuente: Informe Encuesta de Paquetes Vacíos (Q2 2025) de Ipsos para el sector. España peninsular. Excluye Canarias, Baleares, Ceuta y Melilla.</w:t>
      </w:r>
    </w:p>
    <w:p w14:paraId="559B01E9" w14:textId="362A285A" w:rsidR="00366CE5" w:rsidRDefault="00366CE5">
      <w:pPr>
        <w:pStyle w:val="Textonotapie"/>
      </w:pPr>
    </w:p>
  </w:footnote>
  <w:footnote w:id="2">
    <w:p w14:paraId="2BBEB69D" w14:textId="15F80598" w:rsidR="0050669F" w:rsidRDefault="0050669F">
      <w:pPr>
        <w:pStyle w:val="Textonotapie"/>
      </w:pPr>
      <w:r>
        <w:rPr>
          <w:rStyle w:val="Refdenotaalpie"/>
        </w:rPr>
        <w:footnoteRef/>
      </w:r>
      <w:r>
        <w:t xml:space="preserve"> </w:t>
      </w:r>
      <w:r w:rsidRPr="00BD4DFA">
        <w:rPr>
          <w:rFonts w:ascii="Roboto Slab Light" w:hAnsi="Roboto Slab Light"/>
          <w:color w:val="000000" w:themeColor="text1"/>
          <w:sz w:val="16"/>
          <w:szCs w:val="16"/>
        </w:rPr>
        <w:t>EPS incluye las 58</w:t>
      </w:r>
      <w:r w:rsidR="00F41875" w:rsidRPr="00BD4DFA">
        <w:rPr>
          <w:rFonts w:ascii="Roboto Slab Light" w:hAnsi="Roboto Slab Light"/>
          <w:color w:val="000000" w:themeColor="text1"/>
          <w:sz w:val="16"/>
          <w:szCs w:val="16"/>
        </w:rPr>
        <w:t xml:space="preserve"> ciudades de mayor densidad poblacional,</w:t>
      </w:r>
      <w:r w:rsidR="00BD4DFA" w:rsidRPr="00BD4DFA">
        <w:rPr>
          <w:rFonts w:ascii="Roboto Slab Light" w:hAnsi="Roboto Slab Light"/>
          <w:color w:val="000000" w:themeColor="text1"/>
          <w:sz w:val="16"/>
          <w:szCs w:val="16"/>
        </w:rPr>
        <w:t xml:space="preserve"> con un porcentaje total de 37,1%.</w:t>
      </w:r>
      <w:r w:rsidR="00F4187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97456" w14:textId="66A77A7A" w:rsidR="008076FD" w:rsidRPr="009C13EB" w:rsidRDefault="008076FD" w:rsidP="0048261B">
    <w:pPr>
      <w:jc w:val="right"/>
      <w:rPr>
        <w:rFonts w:ascii="Helvetica Light" w:hAnsi="Helvetica Light"/>
        <w:color w:val="2C1E1C"/>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16BD"/>
    <w:multiLevelType w:val="hybridMultilevel"/>
    <w:tmpl w:val="879A8DCA"/>
    <w:lvl w:ilvl="0" w:tplc="0C0A0005">
      <w:start w:val="1"/>
      <w:numFmt w:val="bullet"/>
      <w:lvlText w:val=""/>
      <w:lvlJc w:val="left"/>
      <w:pPr>
        <w:ind w:left="862" w:hanging="360"/>
      </w:pPr>
      <w:rPr>
        <w:rFonts w:ascii="Wingdings" w:hAnsi="Wingdings"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 w15:restartNumberingAfterBreak="0">
    <w:nsid w:val="11AE726D"/>
    <w:multiLevelType w:val="hybridMultilevel"/>
    <w:tmpl w:val="E80E2114"/>
    <w:lvl w:ilvl="0" w:tplc="ACB65E74">
      <w:numFmt w:val="bullet"/>
      <w:lvlText w:val="-"/>
      <w:lvlJc w:val="left"/>
      <w:pPr>
        <w:ind w:left="405" w:hanging="360"/>
      </w:pPr>
      <w:rPr>
        <w:rFonts w:ascii="Calibri" w:eastAsiaTheme="minorHAnsi" w:hAnsi="Calibri" w:cs="Calibri" w:hint="default"/>
      </w:rPr>
    </w:lvl>
    <w:lvl w:ilvl="1" w:tplc="0C0A0003">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2" w15:restartNumberingAfterBreak="0">
    <w:nsid w:val="12F02B82"/>
    <w:multiLevelType w:val="hybridMultilevel"/>
    <w:tmpl w:val="AAA2B274"/>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 w15:restartNumberingAfterBreak="0">
    <w:nsid w:val="296B2CAE"/>
    <w:multiLevelType w:val="hybridMultilevel"/>
    <w:tmpl w:val="EBAA989E"/>
    <w:lvl w:ilvl="0" w:tplc="0C0A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663844C3"/>
    <w:multiLevelType w:val="hybridMultilevel"/>
    <w:tmpl w:val="4B403D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7DB25BCF"/>
    <w:multiLevelType w:val="hybridMultilevel"/>
    <w:tmpl w:val="DBF86ABA"/>
    <w:lvl w:ilvl="0" w:tplc="D8CE19BA">
      <w:start w:val="1"/>
      <w:numFmt w:val="bullet"/>
      <w:lvlText w:val="•"/>
      <w:lvlJc w:val="left"/>
      <w:pPr>
        <w:tabs>
          <w:tab w:val="num" w:pos="720"/>
        </w:tabs>
        <w:ind w:left="720" w:hanging="360"/>
      </w:pPr>
      <w:rPr>
        <w:rFonts w:ascii="Arial" w:hAnsi="Arial" w:hint="default"/>
      </w:rPr>
    </w:lvl>
    <w:lvl w:ilvl="1" w:tplc="69CAD2E0" w:tentative="1">
      <w:start w:val="1"/>
      <w:numFmt w:val="bullet"/>
      <w:lvlText w:val="•"/>
      <w:lvlJc w:val="left"/>
      <w:pPr>
        <w:tabs>
          <w:tab w:val="num" w:pos="1440"/>
        </w:tabs>
        <w:ind w:left="1440" w:hanging="360"/>
      </w:pPr>
      <w:rPr>
        <w:rFonts w:ascii="Arial" w:hAnsi="Arial" w:hint="default"/>
      </w:rPr>
    </w:lvl>
    <w:lvl w:ilvl="2" w:tplc="910E5818" w:tentative="1">
      <w:start w:val="1"/>
      <w:numFmt w:val="bullet"/>
      <w:lvlText w:val="•"/>
      <w:lvlJc w:val="left"/>
      <w:pPr>
        <w:tabs>
          <w:tab w:val="num" w:pos="2160"/>
        </w:tabs>
        <w:ind w:left="2160" w:hanging="360"/>
      </w:pPr>
      <w:rPr>
        <w:rFonts w:ascii="Arial" w:hAnsi="Arial" w:hint="default"/>
      </w:rPr>
    </w:lvl>
    <w:lvl w:ilvl="3" w:tplc="29ECAAAA" w:tentative="1">
      <w:start w:val="1"/>
      <w:numFmt w:val="bullet"/>
      <w:lvlText w:val="•"/>
      <w:lvlJc w:val="left"/>
      <w:pPr>
        <w:tabs>
          <w:tab w:val="num" w:pos="2880"/>
        </w:tabs>
        <w:ind w:left="2880" w:hanging="360"/>
      </w:pPr>
      <w:rPr>
        <w:rFonts w:ascii="Arial" w:hAnsi="Arial" w:hint="default"/>
      </w:rPr>
    </w:lvl>
    <w:lvl w:ilvl="4" w:tplc="D114A49A" w:tentative="1">
      <w:start w:val="1"/>
      <w:numFmt w:val="bullet"/>
      <w:lvlText w:val="•"/>
      <w:lvlJc w:val="left"/>
      <w:pPr>
        <w:tabs>
          <w:tab w:val="num" w:pos="3600"/>
        </w:tabs>
        <w:ind w:left="3600" w:hanging="360"/>
      </w:pPr>
      <w:rPr>
        <w:rFonts w:ascii="Arial" w:hAnsi="Arial" w:hint="default"/>
      </w:rPr>
    </w:lvl>
    <w:lvl w:ilvl="5" w:tplc="2AEE68DC" w:tentative="1">
      <w:start w:val="1"/>
      <w:numFmt w:val="bullet"/>
      <w:lvlText w:val="•"/>
      <w:lvlJc w:val="left"/>
      <w:pPr>
        <w:tabs>
          <w:tab w:val="num" w:pos="4320"/>
        </w:tabs>
        <w:ind w:left="4320" w:hanging="360"/>
      </w:pPr>
      <w:rPr>
        <w:rFonts w:ascii="Arial" w:hAnsi="Arial" w:hint="default"/>
      </w:rPr>
    </w:lvl>
    <w:lvl w:ilvl="6" w:tplc="43A0AC88" w:tentative="1">
      <w:start w:val="1"/>
      <w:numFmt w:val="bullet"/>
      <w:lvlText w:val="•"/>
      <w:lvlJc w:val="left"/>
      <w:pPr>
        <w:tabs>
          <w:tab w:val="num" w:pos="5040"/>
        </w:tabs>
        <w:ind w:left="5040" w:hanging="360"/>
      </w:pPr>
      <w:rPr>
        <w:rFonts w:ascii="Arial" w:hAnsi="Arial" w:hint="default"/>
      </w:rPr>
    </w:lvl>
    <w:lvl w:ilvl="7" w:tplc="4A24AD98" w:tentative="1">
      <w:start w:val="1"/>
      <w:numFmt w:val="bullet"/>
      <w:lvlText w:val="•"/>
      <w:lvlJc w:val="left"/>
      <w:pPr>
        <w:tabs>
          <w:tab w:val="num" w:pos="5760"/>
        </w:tabs>
        <w:ind w:left="5760" w:hanging="360"/>
      </w:pPr>
      <w:rPr>
        <w:rFonts w:ascii="Arial" w:hAnsi="Arial" w:hint="default"/>
      </w:rPr>
    </w:lvl>
    <w:lvl w:ilvl="8" w:tplc="54047390" w:tentative="1">
      <w:start w:val="1"/>
      <w:numFmt w:val="bullet"/>
      <w:lvlText w:val="•"/>
      <w:lvlJc w:val="left"/>
      <w:pPr>
        <w:tabs>
          <w:tab w:val="num" w:pos="6480"/>
        </w:tabs>
        <w:ind w:left="6480" w:hanging="360"/>
      </w:pPr>
      <w:rPr>
        <w:rFonts w:ascii="Arial" w:hAnsi="Arial" w:hint="default"/>
      </w:rPr>
    </w:lvl>
  </w:abstractNum>
  <w:num w:numId="1" w16cid:durableId="1619409934">
    <w:abstractNumId w:val="2"/>
  </w:num>
  <w:num w:numId="2" w16cid:durableId="330137082">
    <w:abstractNumId w:val="0"/>
  </w:num>
  <w:num w:numId="3" w16cid:durableId="2048412182">
    <w:abstractNumId w:val="1"/>
  </w:num>
  <w:num w:numId="4" w16cid:durableId="1930312593">
    <w:abstractNumId w:val="5"/>
  </w:num>
  <w:num w:numId="5" w16cid:durableId="1299995769">
    <w:abstractNumId w:val="4"/>
  </w:num>
  <w:num w:numId="6" w16cid:durableId="1034505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929"/>
    <w:rsid w:val="00004C35"/>
    <w:rsid w:val="0000605A"/>
    <w:rsid w:val="00010554"/>
    <w:rsid w:val="00011318"/>
    <w:rsid w:val="000127FC"/>
    <w:rsid w:val="000129DC"/>
    <w:rsid w:val="000138EC"/>
    <w:rsid w:val="00020BFC"/>
    <w:rsid w:val="00021FC2"/>
    <w:rsid w:val="00022CD3"/>
    <w:rsid w:val="00022CE8"/>
    <w:rsid w:val="0003028D"/>
    <w:rsid w:val="000321DF"/>
    <w:rsid w:val="000358DB"/>
    <w:rsid w:val="00035DD1"/>
    <w:rsid w:val="00035E13"/>
    <w:rsid w:val="00035E32"/>
    <w:rsid w:val="000367B5"/>
    <w:rsid w:val="00040409"/>
    <w:rsid w:val="00041171"/>
    <w:rsid w:val="00043B61"/>
    <w:rsid w:val="00044CB3"/>
    <w:rsid w:val="000461BA"/>
    <w:rsid w:val="00046526"/>
    <w:rsid w:val="00054175"/>
    <w:rsid w:val="00056ECF"/>
    <w:rsid w:val="000602D5"/>
    <w:rsid w:val="0006218A"/>
    <w:rsid w:val="000674C2"/>
    <w:rsid w:val="0006798C"/>
    <w:rsid w:val="00070669"/>
    <w:rsid w:val="00071F21"/>
    <w:rsid w:val="0007229B"/>
    <w:rsid w:val="0008404B"/>
    <w:rsid w:val="00085B92"/>
    <w:rsid w:val="000944F8"/>
    <w:rsid w:val="00096396"/>
    <w:rsid w:val="00096397"/>
    <w:rsid w:val="00097975"/>
    <w:rsid w:val="00097AD5"/>
    <w:rsid w:val="000A14E5"/>
    <w:rsid w:val="000A298A"/>
    <w:rsid w:val="000A3F10"/>
    <w:rsid w:val="000A5AAB"/>
    <w:rsid w:val="000A74D0"/>
    <w:rsid w:val="000A750B"/>
    <w:rsid w:val="000B214D"/>
    <w:rsid w:val="000B2FAE"/>
    <w:rsid w:val="000B37EC"/>
    <w:rsid w:val="000B7113"/>
    <w:rsid w:val="000B71B6"/>
    <w:rsid w:val="000B77BF"/>
    <w:rsid w:val="000C0F39"/>
    <w:rsid w:val="000C32E0"/>
    <w:rsid w:val="000C37FA"/>
    <w:rsid w:val="000C6200"/>
    <w:rsid w:val="000D1C24"/>
    <w:rsid w:val="000D730C"/>
    <w:rsid w:val="000E20D9"/>
    <w:rsid w:val="000E3911"/>
    <w:rsid w:val="000E411A"/>
    <w:rsid w:val="000E5412"/>
    <w:rsid w:val="000E7922"/>
    <w:rsid w:val="000F18E1"/>
    <w:rsid w:val="000F2368"/>
    <w:rsid w:val="000F4091"/>
    <w:rsid w:val="000F68BA"/>
    <w:rsid w:val="001013A7"/>
    <w:rsid w:val="00102F28"/>
    <w:rsid w:val="00104215"/>
    <w:rsid w:val="001060F1"/>
    <w:rsid w:val="00111919"/>
    <w:rsid w:val="00112858"/>
    <w:rsid w:val="00115373"/>
    <w:rsid w:val="00117630"/>
    <w:rsid w:val="001249A0"/>
    <w:rsid w:val="00126069"/>
    <w:rsid w:val="0013329F"/>
    <w:rsid w:val="00136920"/>
    <w:rsid w:val="00140B70"/>
    <w:rsid w:val="00141944"/>
    <w:rsid w:val="00144305"/>
    <w:rsid w:val="00146BA6"/>
    <w:rsid w:val="00155217"/>
    <w:rsid w:val="00161746"/>
    <w:rsid w:val="00163A4D"/>
    <w:rsid w:val="00166E4F"/>
    <w:rsid w:val="00167B69"/>
    <w:rsid w:val="00171C8F"/>
    <w:rsid w:val="00173A5A"/>
    <w:rsid w:val="001811C1"/>
    <w:rsid w:val="001823BE"/>
    <w:rsid w:val="0018441D"/>
    <w:rsid w:val="0018589F"/>
    <w:rsid w:val="00192CC9"/>
    <w:rsid w:val="00193E92"/>
    <w:rsid w:val="00194F0E"/>
    <w:rsid w:val="00197B2B"/>
    <w:rsid w:val="001A051C"/>
    <w:rsid w:val="001A0D07"/>
    <w:rsid w:val="001A0E74"/>
    <w:rsid w:val="001A220C"/>
    <w:rsid w:val="001A24FA"/>
    <w:rsid w:val="001A5FE6"/>
    <w:rsid w:val="001A62A5"/>
    <w:rsid w:val="001A6A65"/>
    <w:rsid w:val="001B104F"/>
    <w:rsid w:val="001B4AC3"/>
    <w:rsid w:val="001B72F1"/>
    <w:rsid w:val="001C52D5"/>
    <w:rsid w:val="001C5349"/>
    <w:rsid w:val="001C5C9A"/>
    <w:rsid w:val="001C6C80"/>
    <w:rsid w:val="001D0A49"/>
    <w:rsid w:val="001D1AAC"/>
    <w:rsid w:val="001D1E3B"/>
    <w:rsid w:val="001D2767"/>
    <w:rsid w:val="001D5239"/>
    <w:rsid w:val="001D6177"/>
    <w:rsid w:val="001E04AA"/>
    <w:rsid w:val="001E07C0"/>
    <w:rsid w:val="001E1CA0"/>
    <w:rsid w:val="001E2099"/>
    <w:rsid w:val="001E5A36"/>
    <w:rsid w:val="001E60BA"/>
    <w:rsid w:val="001E64C6"/>
    <w:rsid w:val="001E75DB"/>
    <w:rsid w:val="001F31D0"/>
    <w:rsid w:val="001F47A8"/>
    <w:rsid w:val="001F57C5"/>
    <w:rsid w:val="001F6496"/>
    <w:rsid w:val="001F764A"/>
    <w:rsid w:val="00201AEE"/>
    <w:rsid w:val="00202960"/>
    <w:rsid w:val="00206A13"/>
    <w:rsid w:val="00207333"/>
    <w:rsid w:val="002116FF"/>
    <w:rsid w:val="00212AF1"/>
    <w:rsid w:val="0021775E"/>
    <w:rsid w:val="002209A4"/>
    <w:rsid w:val="002266AC"/>
    <w:rsid w:val="002267DD"/>
    <w:rsid w:val="002276EA"/>
    <w:rsid w:val="00227A1C"/>
    <w:rsid w:val="00230FE9"/>
    <w:rsid w:val="00233726"/>
    <w:rsid w:val="002347F6"/>
    <w:rsid w:val="00235351"/>
    <w:rsid w:val="00236997"/>
    <w:rsid w:val="002379A4"/>
    <w:rsid w:val="00241145"/>
    <w:rsid w:val="0024257A"/>
    <w:rsid w:val="002441AC"/>
    <w:rsid w:val="00252C5A"/>
    <w:rsid w:val="00252E2B"/>
    <w:rsid w:val="00254720"/>
    <w:rsid w:val="00256E02"/>
    <w:rsid w:val="0026049C"/>
    <w:rsid w:val="002608E0"/>
    <w:rsid w:val="00263A45"/>
    <w:rsid w:val="00263D85"/>
    <w:rsid w:val="00264C1D"/>
    <w:rsid w:val="00265629"/>
    <w:rsid w:val="00265C0D"/>
    <w:rsid w:val="00267154"/>
    <w:rsid w:val="002705D9"/>
    <w:rsid w:val="00273118"/>
    <w:rsid w:val="00274D29"/>
    <w:rsid w:val="00277CC2"/>
    <w:rsid w:val="0028036F"/>
    <w:rsid w:val="00280D27"/>
    <w:rsid w:val="00283505"/>
    <w:rsid w:val="00283D8B"/>
    <w:rsid w:val="00283DE9"/>
    <w:rsid w:val="00285E08"/>
    <w:rsid w:val="00285E59"/>
    <w:rsid w:val="0029492B"/>
    <w:rsid w:val="00295D5C"/>
    <w:rsid w:val="002A4F49"/>
    <w:rsid w:val="002A5E41"/>
    <w:rsid w:val="002A6AFC"/>
    <w:rsid w:val="002B098E"/>
    <w:rsid w:val="002B0CA4"/>
    <w:rsid w:val="002B1CBA"/>
    <w:rsid w:val="002B4CAD"/>
    <w:rsid w:val="002B597E"/>
    <w:rsid w:val="002B5FDC"/>
    <w:rsid w:val="002B6D07"/>
    <w:rsid w:val="002C2A9E"/>
    <w:rsid w:val="002C3766"/>
    <w:rsid w:val="002C608A"/>
    <w:rsid w:val="002C7384"/>
    <w:rsid w:val="002D2E8E"/>
    <w:rsid w:val="002D2F89"/>
    <w:rsid w:val="002E0FEC"/>
    <w:rsid w:val="002E172C"/>
    <w:rsid w:val="002E78E9"/>
    <w:rsid w:val="002F0FC9"/>
    <w:rsid w:val="002F5053"/>
    <w:rsid w:val="002F7BCA"/>
    <w:rsid w:val="002F7E3C"/>
    <w:rsid w:val="0030011C"/>
    <w:rsid w:val="0030118E"/>
    <w:rsid w:val="0030703C"/>
    <w:rsid w:val="00310BED"/>
    <w:rsid w:val="0031236C"/>
    <w:rsid w:val="0031534B"/>
    <w:rsid w:val="00315885"/>
    <w:rsid w:val="00316C31"/>
    <w:rsid w:val="00317C48"/>
    <w:rsid w:val="003253AC"/>
    <w:rsid w:val="0033102F"/>
    <w:rsid w:val="00332761"/>
    <w:rsid w:val="003349DE"/>
    <w:rsid w:val="0033681B"/>
    <w:rsid w:val="00342001"/>
    <w:rsid w:val="003441E8"/>
    <w:rsid w:val="00344AB3"/>
    <w:rsid w:val="003504A7"/>
    <w:rsid w:val="00352908"/>
    <w:rsid w:val="00354546"/>
    <w:rsid w:val="00355D03"/>
    <w:rsid w:val="003579E2"/>
    <w:rsid w:val="00357F29"/>
    <w:rsid w:val="00361099"/>
    <w:rsid w:val="003621B9"/>
    <w:rsid w:val="00363AC9"/>
    <w:rsid w:val="00363AE9"/>
    <w:rsid w:val="00364581"/>
    <w:rsid w:val="003668EB"/>
    <w:rsid w:val="00366928"/>
    <w:rsid w:val="00366CE5"/>
    <w:rsid w:val="0037206C"/>
    <w:rsid w:val="0037232B"/>
    <w:rsid w:val="00372FB7"/>
    <w:rsid w:val="00382E81"/>
    <w:rsid w:val="00383206"/>
    <w:rsid w:val="00383B00"/>
    <w:rsid w:val="00384134"/>
    <w:rsid w:val="00385CCD"/>
    <w:rsid w:val="0039169A"/>
    <w:rsid w:val="0039604D"/>
    <w:rsid w:val="0039652B"/>
    <w:rsid w:val="003A32F0"/>
    <w:rsid w:val="003A381C"/>
    <w:rsid w:val="003A3DEA"/>
    <w:rsid w:val="003A51EA"/>
    <w:rsid w:val="003B2EEB"/>
    <w:rsid w:val="003B2F60"/>
    <w:rsid w:val="003B50E4"/>
    <w:rsid w:val="003C150C"/>
    <w:rsid w:val="003C1532"/>
    <w:rsid w:val="003C1C40"/>
    <w:rsid w:val="003C3C68"/>
    <w:rsid w:val="003C494B"/>
    <w:rsid w:val="003D449C"/>
    <w:rsid w:val="003D4529"/>
    <w:rsid w:val="003D5106"/>
    <w:rsid w:val="003D5F54"/>
    <w:rsid w:val="003E411D"/>
    <w:rsid w:val="003E50C4"/>
    <w:rsid w:val="003E5D05"/>
    <w:rsid w:val="003F1CBF"/>
    <w:rsid w:val="003F5A35"/>
    <w:rsid w:val="003F5AB4"/>
    <w:rsid w:val="003F5C6F"/>
    <w:rsid w:val="003F78FA"/>
    <w:rsid w:val="00400586"/>
    <w:rsid w:val="00403605"/>
    <w:rsid w:val="00407DF8"/>
    <w:rsid w:val="00412E73"/>
    <w:rsid w:val="00413072"/>
    <w:rsid w:val="0041471D"/>
    <w:rsid w:val="004165F5"/>
    <w:rsid w:val="0041730B"/>
    <w:rsid w:val="00420AB9"/>
    <w:rsid w:val="00420AF3"/>
    <w:rsid w:val="00421F81"/>
    <w:rsid w:val="00431B78"/>
    <w:rsid w:val="00434286"/>
    <w:rsid w:val="00437102"/>
    <w:rsid w:val="0043799B"/>
    <w:rsid w:val="004410E0"/>
    <w:rsid w:val="00441449"/>
    <w:rsid w:val="004443DE"/>
    <w:rsid w:val="00454515"/>
    <w:rsid w:val="00454EDD"/>
    <w:rsid w:val="00456C46"/>
    <w:rsid w:val="004610BC"/>
    <w:rsid w:val="00462237"/>
    <w:rsid w:val="00463305"/>
    <w:rsid w:val="004636F0"/>
    <w:rsid w:val="004648C2"/>
    <w:rsid w:val="00467029"/>
    <w:rsid w:val="0047230F"/>
    <w:rsid w:val="00472CBF"/>
    <w:rsid w:val="0047338A"/>
    <w:rsid w:val="00473908"/>
    <w:rsid w:val="0048261B"/>
    <w:rsid w:val="00482DE4"/>
    <w:rsid w:val="0048347E"/>
    <w:rsid w:val="004951E4"/>
    <w:rsid w:val="00496B78"/>
    <w:rsid w:val="004A173C"/>
    <w:rsid w:val="004A36C6"/>
    <w:rsid w:val="004A5D43"/>
    <w:rsid w:val="004A6E4E"/>
    <w:rsid w:val="004A7101"/>
    <w:rsid w:val="004B13F9"/>
    <w:rsid w:val="004B4024"/>
    <w:rsid w:val="004B51FB"/>
    <w:rsid w:val="004B69C6"/>
    <w:rsid w:val="004B6FED"/>
    <w:rsid w:val="004B7062"/>
    <w:rsid w:val="004B7080"/>
    <w:rsid w:val="004C0096"/>
    <w:rsid w:val="004C3E0A"/>
    <w:rsid w:val="004D0004"/>
    <w:rsid w:val="004D3982"/>
    <w:rsid w:val="004D4435"/>
    <w:rsid w:val="004D4D99"/>
    <w:rsid w:val="004D586E"/>
    <w:rsid w:val="004D70B8"/>
    <w:rsid w:val="004E02D7"/>
    <w:rsid w:val="004E0850"/>
    <w:rsid w:val="004E0C9E"/>
    <w:rsid w:val="004E25C9"/>
    <w:rsid w:val="004E4378"/>
    <w:rsid w:val="004E5980"/>
    <w:rsid w:val="004E5B45"/>
    <w:rsid w:val="004E7C87"/>
    <w:rsid w:val="004F0373"/>
    <w:rsid w:val="004F2611"/>
    <w:rsid w:val="004F4554"/>
    <w:rsid w:val="004F535F"/>
    <w:rsid w:val="004F77E0"/>
    <w:rsid w:val="0050105D"/>
    <w:rsid w:val="00505E48"/>
    <w:rsid w:val="0050669F"/>
    <w:rsid w:val="00506BF2"/>
    <w:rsid w:val="00506EA1"/>
    <w:rsid w:val="00506EF1"/>
    <w:rsid w:val="005072A1"/>
    <w:rsid w:val="00507E55"/>
    <w:rsid w:val="0051263C"/>
    <w:rsid w:val="00514C34"/>
    <w:rsid w:val="005151A3"/>
    <w:rsid w:val="0052183C"/>
    <w:rsid w:val="0052266A"/>
    <w:rsid w:val="0052375A"/>
    <w:rsid w:val="005237D9"/>
    <w:rsid w:val="00524651"/>
    <w:rsid w:val="0052518F"/>
    <w:rsid w:val="00526023"/>
    <w:rsid w:val="00527929"/>
    <w:rsid w:val="00527F33"/>
    <w:rsid w:val="00530BCF"/>
    <w:rsid w:val="00532890"/>
    <w:rsid w:val="00532A97"/>
    <w:rsid w:val="00533B14"/>
    <w:rsid w:val="00534754"/>
    <w:rsid w:val="00535E2A"/>
    <w:rsid w:val="0054219F"/>
    <w:rsid w:val="00546DA7"/>
    <w:rsid w:val="00552071"/>
    <w:rsid w:val="005558B3"/>
    <w:rsid w:val="00556208"/>
    <w:rsid w:val="00556354"/>
    <w:rsid w:val="00556950"/>
    <w:rsid w:val="005573D5"/>
    <w:rsid w:val="00561183"/>
    <w:rsid w:val="005615E0"/>
    <w:rsid w:val="00562976"/>
    <w:rsid w:val="0056425A"/>
    <w:rsid w:val="00570177"/>
    <w:rsid w:val="00571739"/>
    <w:rsid w:val="00580620"/>
    <w:rsid w:val="00581E14"/>
    <w:rsid w:val="0058502B"/>
    <w:rsid w:val="0058524D"/>
    <w:rsid w:val="00585C84"/>
    <w:rsid w:val="00586F74"/>
    <w:rsid w:val="00587F99"/>
    <w:rsid w:val="005906D8"/>
    <w:rsid w:val="00592A52"/>
    <w:rsid w:val="005A0534"/>
    <w:rsid w:val="005A1983"/>
    <w:rsid w:val="005A2009"/>
    <w:rsid w:val="005A2EB3"/>
    <w:rsid w:val="005A3DBD"/>
    <w:rsid w:val="005A470B"/>
    <w:rsid w:val="005A494F"/>
    <w:rsid w:val="005A5F07"/>
    <w:rsid w:val="005A6DFF"/>
    <w:rsid w:val="005B0F3F"/>
    <w:rsid w:val="005B195C"/>
    <w:rsid w:val="005B1EB0"/>
    <w:rsid w:val="005B788C"/>
    <w:rsid w:val="005B7CDD"/>
    <w:rsid w:val="005B7DC5"/>
    <w:rsid w:val="005C1B1C"/>
    <w:rsid w:val="005C268C"/>
    <w:rsid w:val="005C2CFD"/>
    <w:rsid w:val="005C3911"/>
    <w:rsid w:val="005C45D4"/>
    <w:rsid w:val="005C6822"/>
    <w:rsid w:val="005D3294"/>
    <w:rsid w:val="005D45EE"/>
    <w:rsid w:val="005D511B"/>
    <w:rsid w:val="005D5345"/>
    <w:rsid w:val="005D53F4"/>
    <w:rsid w:val="005D5C26"/>
    <w:rsid w:val="005D6D14"/>
    <w:rsid w:val="005D7EA5"/>
    <w:rsid w:val="005E2D38"/>
    <w:rsid w:val="005E34BC"/>
    <w:rsid w:val="005E4FEF"/>
    <w:rsid w:val="005E6254"/>
    <w:rsid w:val="005E7DC7"/>
    <w:rsid w:val="005F4994"/>
    <w:rsid w:val="005F5B7B"/>
    <w:rsid w:val="00600283"/>
    <w:rsid w:val="00600868"/>
    <w:rsid w:val="00603784"/>
    <w:rsid w:val="006047DB"/>
    <w:rsid w:val="00605332"/>
    <w:rsid w:val="00606664"/>
    <w:rsid w:val="00607AAA"/>
    <w:rsid w:val="00612944"/>
    <w:rsid w:val="00613379"/>
    <w:rsid w:val="00614632"/>
    <w:rsid w:val="006146E4"/>
    <w:rsid w:val="006156D9"/>
    <w:rsid w:val="00616545"/>
    <w:rsid w:val="006165FE"/>
    <w:rsid w:val="00617F68"/>
    <w:rsid w:val="00621F53"/>
    <w:rsid w:val="00621FF8"/>
    <w:rsid w:val="006240FA"/>
    <w:rsid w:val="00624BD4"/>
    <w:rsid w:val="006265FC"/>
    <w:rsid w:val="006268D4"/>
    <w:rsid w:val="00626BA9"/>
    <w:rsid w:val="00630698"/>
    <w:rsid w:val="0063595B"/>
    <w:rsid w:val="00635AFC"/>
    <w:rsid w:val="00641192"/>
    <w:rsid w:val="00643288"/>
    <w:rsid w:val="00645395"/>
    <w:rsid w:val="00645A67"/>
    <w:rsid w:val="006472E9"/>
    <w:rsid w:val="00656EDE"/>
    <w:rsid w:val="0067392F"/>
    <w:rsid w:val="0067438A"/>
    <w:rsid w:val="00675698"/>
    <w:rsid w:val="00676196"/>
    <w:rsid w:val="006761E3"/>
    <w:rsid w:val="00676680"/>
    <w:rsid w:val="00677154"/>
    <w:rsid w:val="00677ADE"/>
    <w:rsid w:val="006816F9"/>
    <w:rsid w:val="0068223B"/>
    <w:rsid w:val="0068315F"/>
    <w:rsid w:val="00686207"/>
    <w:rsid w:val="00691C85"/>
    <w:rsid w:val="00693712"/>
    <w:rsid w:val="00693F8D"/>
    <w:rsid w:val="00695FEB"/>
    <w:rsid w:val="0069672F"/>
    <w:rsid w:val="006A1A3B"/>
    <w:rsid w:val="006A2025"/>
    <w:rsid w:val="006A3278"/>
    <w:rsid w:val="006A41A4"/>
    <w:rsid w:val="006A64FD"/>
    <w:rsid w:val="006B0E65"/>
    <w:rsid w:val="006B4014"/>
    <w:rsid w:val="006B6349"/>
    <w:rsid w:val="006C16E6"/>
    <w:rsid w:val="006C18F5"/>
    <w:rsid w:val="006C1FE8"/>
    <w:rsid w:val="006C25FF"/>
    <w:rsid w:val="006C48FA"/>
    <w:rsid w:val="006C5935"/>
    <w:rsid w:val="006C6267"/>
    <w:rsid w:val="006C64CF"/>
    <w:rsid w:val="006D0860"/>
    <w:rsid w:val="006D0AA2"/>
    <w:rsid w:val="006D1A0A"/>
    <w:rsid w:val="006D1FE5"/>
    <w:rsid w:val="006D2A5F"/>
    <w:rsid w:val="006D477D"/>
    <w:rsid w:val="006D48C1"/>
    <w:rsid w:val="006D6020"/>
    <w:rsid w:val="006E3F3E"/>
    <w:rsid w:val="006E6786"/>
    <w:rsid w:val="006F0C7B"/>
    <w:rsid w:val="006F1E20"/>
    <w:rsid w:val="006F29B5"/>
    <w:rsid w:val="006F4418"/>
    <w:rsid w:val="00702B51"/>
    <w:rsid w:val="00703F99"/>
    <w:rsid w:val="00704E9B"/>
    <w:rsid w:val="0070664E"/>
    <w:rsid w:val="00710B00"/>
    <w:rsid w:val="007124EC"/>
    <w:rsid w:val="0071313A"/>
    <w:rsid w:val="00713DAB"/>
    <w:rsid w:val="007146F6"/>
    <w:rsid w:val="00715E6D"/>
    <w:rsid w:val="00716B96"/>
    <w:rsid w:val="0071716B"/>
    <w:rsid w:val="00721F94"/>
    <w:rsid w:val="00723C0E"/>
    <w:rsid w:val="007338B9"/>
    <w:rsid w:val="00734571"/>
    <w:rsid w:val="00735054"/>
    <w:rsid w:val="00736478"/>
    <w:rsid w:val="007410DA"/>
    <w:rsid w:val="00744BAB"/>
    <w:rsid w:val="00747028"/>
    <w:rsid w:val="007471B4"/>
    <w:rsid w:val="00750B50"/>
    <w:rsid w:val="00751674"/>
    <w:rsid w:val="00751A8D"/>
    <w:rsid w:val="00756EAC"/>
    <w:rsid w:val="00757704"/>
    <w:rsid w:val="00757B11"/>
    <w:rsid w:val="0076286E"/>
    <w:rsid w:val="00763237"/>
    <w:rsid w:val="0076496F"/>
    <w:rsid w:val="00767180"/>
    <w:rsid w:val="007706A7"/>
    <w:rsid w:val="00770895"/>
    <w:rsid w:val="00771454"/>
    <w:rsid w:val="007717FC"/>
    <w:rsid w:val="00773042"/>
    <w:rsid w:val="00773353"/>
    <w:rsid w:val="00773737"/>
    <w:rsid w:val="00773F51"/>
    <w:rsid w:val="00774216"/>
    <w:rsid w:val="007777EC"/>
    <w:rsid w:val="00777CCC"/>
    <w:rsid w:val="0078391B"/>
    <w:rsid w:val="00784786"/>
    <w:rsid w:val="0078531D"/>
    <w:rsid w:val="00787D54"/>
    <w:rsid w:val="007923F0"/>
    <w:rsid w:val="00792697"/>
    <w:rsid w:val="007933F4"/>
    <w:rsid w:val="007940DF"/>
    <w:rsid w:val="00795133"/>
    <w:rsid w:val="007967FC"/>
    <w:rsid w:val="007A3DE5"/>
    <w:rsid w:val="007A3FED"/>
    <w:rsid w:val="007A464F"/>
    <w:rsid w:val="007A4C04"/>
    <w:rsid w:val="007A5058"/>
    <w:rsid w:val="007A5DE9"/>
    <w:rsid w:val="007B5CDF"/>
    <w:rsid w:val="007B67EA"/>
    <w:rsid w:val="007B7F5F"/>
    <w:rsid w:val="007C0F3B"/>
    <w:rsid w:val="007C14A4"/>
    <w:rsid w:val="007C1DED"/>
    <w:rsid w:val="007C3FAD"/>
    <w:rsid w:val="007D51E5"/>
    <w:rsid w:val="007D6F62"/>
    <w:rsid w:val="007E0956"/>
    <w:rsid w:val="007E1024"/>
    <w:rsid w:val="007E1A46"/>
    <w:rsid w:val="007E1B4F"/>
    <w:rsid w:val="007E343F"/>
    <w:rsid w:val="007E49E1"/>
    <w:rsid w:val="007E6C3F"/>
    <w:rsid w:val="007E7129"/>
    <w:rsid w:val="007F06CC"/>
    <w:rsid w:val="007F0968"/>
    <w:rsid w:val="007F3FA6"/>
    <w:rsid w:val="007F4054"/>
    <w:rsid w:val="0080210D"/>
    <w:rsid w:val="008027CE"/>
    <w:rsid w:val="00803A19"/>
    <w:rsid w:val="00804086"/>
    <w:rsid w:val="008054F1"/>
    <w:rsid w:val="00806DB0"/>
    <w:rsid w:val="008076FD"/>
    <w:rsid w:val="00807928"/>
    <w:rsid w:val="00812C5F"/>
    <w:rsid w:val="008135AD"/>
    <w:rsid w:val="0081638E"/>
    <w:rsid w:val="00817B1B"/>
    <w:rsid w:val="00820295"/>
    <w:rsid w:val="00820544"/>
    <w:rsid w:val="00820EFE"/>
    <w:rsid w:val="00821239"/>
    <w:rsid w:val="008243C5"/>
    <w:rsid w:val="008261A8"/>
    <w:rsid w:val="00827358"/>
    <w:rsid w:val="00827C67"/>
    <w:rsid w:val="008314C3"/>
    <w:rsid w:val="0083269C"/>
    <w:rsid w:val="0083330A"/>
    <w:rsid w:val="00834B9D"/>
    <w:rsid w:val="0083663B"/>
    <w:rsid w:val="008410C6"/>
    <w:rsid w:val="008419B3"/>
    <w:rsid w:val="008429C9"/>
    <w:rsid w:val="0085007E"/>
    <w:rsid w:val="00850ECF"/>
    <w:rsid w:val="00861E96"/>
    <w:rsid w:val="0086479C"/>
    <w:rsid w:val="008673DC"/>
    <w:rsid w:val="00867C3F"/>
    <w:rsid w:val="00871BE7"/>
    <w:rsid w:val="00872E34"/>
    <w:rsid w:val="00874F11"/>
    <w:rsid w:val="00880B27"/>
    <w:rsid w:val="008930AA"/>
    <w:rsid w:val="008958D9"/>
    <w:rsid w:val="00895E59"/>
    <w:rsid w:val="008A047F"/>
    <w:rsid w:val="008A0882"/>
    <w:rsid w:val="008A2C23"/>
    <w:rsid w:val="008A7840"/>
    <w:rsid w:val="008B14BF"/>
    <w:rsid w:val="008B42D2"/>
    <w:rsid w:val="008B437E"/>
    <w:rsid w:val="008B4C18"/>
    <w:rsid w:val="008B4ECA"/>
    <w:rsid w:val="008B5A7E"/>
    <w:rsid w:val="008C1113"/>
    <w:rsid w:val="008C33D9"/>
    <w:rsid w:val="008D0D48"/>
    <w:rsid w:val="008D24CC"/>
    <w:rsid w:val="008D4AB3"/>
    <w:rsid w:val="008D4FC2"/>
    <w:rsid w:val="008D56D6"/>
    <w:rsid w:val="008E0056"/>
    <w:rsid w:val="008E1951"/>
    <w:rsid w:val="008E1C93"/>
    <w:rsid w:val="008E3060"/>
    <w:rsid w:val="008E79E0"/>
    <w:rsid w:val="008F02ED"/>
    <w:rsid w:val="008F3A75"/>
    <w:rsid w:val="008F60FF"/>
    <w:rsid w:val="008F6345"/>
    <w:rsid w:val="0090198C"/>
    <w:rsid w:val="00906A2F"/>
    <w:rsid w:val="00907C82"/>
    <w:rsid w:val="009115F1"/>
    <w:rsid w:val="00912691"/>
    <w:rsid w:val="00913641"/>
    <w:rsid w:val="00913F64"/>
    <w:rsid w:val="00914EAA"/>
    <w:rsid w:val="00916CB6"/>
    <w:rsid w:val="009177B0"/>
    <w:rsid w:val="009234FF"/>
    <w:rsid w:val="00925F3D"/>
    <w:rsid w:val="00936093"/>
    <w:rsid w:val="009365EA"/>
    <w:rsid w:val="00936E3A"/>
    <w:rsid w:val="0094138A"/>
    <w:rsid w:val="0094151B"/>
    <w:rsid w:val="0094199B"/>
    <w:rsid w:val="0094327C"/>
    <w:rsid w:val="0095657E"/>
    <w:rsid w:val="00961244"/>
    <w:rsid w:val="00961A1B"/>
    <w:rsid w:val="00963AD0"/>
    <w:rsid w:val="00964D67"/>
    <w:rsid w:val="00965FFC"/>
    <w:rsid w:val="00966052"/>
    <w:rsid w:val="009738F9"/>
    <w:rsid w:val="009756A6"/>
    <w:rsid w:val="009809F0"/>
    <w:rsid w:val="009833DB"/>
    <w:rsid w:val="0098424C"/>
    <w:rsid w:val="009925D7"/>
    <w:rsid w:val="00994B96"/>
    <w:rsid w:val="0099542D"/>
    <w:rsid w:val="00995D61"/>
    <w:rsid w:val="00997161"/>
    <w:rsid w:val="009A010E"/>
    <w:rsid w:val="009A0D72"/>
    <w:rsid w:val="009A0E65"/>
    <w:rsid w:val="009A1FA1"/>
    <w:rsid w:val="009A6373"/>
    <w:rsid w:val="009A72CF"/>
    <w:rsid w:val="009B01B2"/>
    <w:rsid w:val="009B291C"/>
    <w:rsid w:val="009B6A0D"/>
    <w:rsid w:val="009C07AB"/>
    <w:rsid w:val="009C15EB"/>
    <w:rsid w:val="009C4E55"/>
    <w:rsid w:val="009D2F14"/>
    <w:rsid w:val="009D2FE0"/>
    <w:rsid w:val="009D3AC9"/>
    <w:rsid w:val="009D4E32"/>
    <w:rsid w:val="009D5660"/>
    <w:rsid w:val="009E4F4A"/>
    <w:rsid w:val="009E5AD5"/>
    <w:rsid w:val="009E63F3"/>
    <w:rsid w:val="009E657A"/>
    <w:rsid w:val="009E7421"/>
    <w:rsid w:val="009F19AB"/>
    <w:rsid w:val="009F37C7"/>
    <w:rsid w:val="009F380B"/>
    <w:rsid w:val="00A03D2D"/>
    <w:rsid w:val="00A047F2"/>
    <w:rsid w:val="00A05FA8"/>
    <w:rsid w:val="00A11A7A"/>
    <w:rsid w:val="00A11B2E"/>
    <w:rsid w:val="00A12B47"/>
    <w:rsid w:val="00A139DA"/>
    <w:rsid w:val="00A147E8"/>
    <w:rsid w:val="00A14C3A"/>
    <w:rsid w:val="00A15097"/>
    <w:rsid w:val="00A25636"/>
    <w:rsid w:val="00A30C47"/>
    <w:rsid w:val="00A30FC5"/>
    <w:rsid w:val="00A317CB"/>
    <w:rsid w:val="00A32A77"/>
    <w:rsid w:val="00A33406"/>
    <w:rsid w:val="00A34E96"/>
    <w:rsid w:val="00A36D76"/>
    <w:rsid w:val="00A401CE"/>
    <w:rsid w:val="00A4096C"/>
    <w:rsid w:val="00A4171B"/>
    <w:rsid w:val="00A46939"/>
    <w:rsid w:val="00A4779E"/>
    <w:rsid w:val="00A62114"/>
    <w:rsid w:val="00A62F82"/>
    <w:rsid w:val="00A670F6"/>
    <w:rsid w:val="00A702A2"/>
    <w:rsid w:val="00A74AAE"/>
    <w:rsid w:val="00A80823"/>
    <w:rsid w:val="00A82C30"/>
    <w:rsid w:val="00A82C4C"/>
    <w:rsid w:val="00A84871"/>
    <w:rsid w:val="00A8635C"/>
    <w:rsid w:val="00A87590"/>
    <w:rsid w:val="00A90900"/>
    <w:rsid w:val="00A90A1E"/>
    <w:rsid w:val="00A929E2"/>
    <w:rsid w:val="00A954C3"/>
    <w:rsid w:val="00A96A4C"/>
    <w:rsid w:val="00A96E86"/>
    <w:rsid w:val="00AA0298"/>
    <w:rsid w:val="00AA3199"/>
    <w:rsid w:val="00AA4759"/>
    <w:rsid w:val="00AA4DF6"/>
    <w:rsid w:val="00AB03A9"/>
    <w:rsid w:val="00AB2C04"/>
    <w:rsid w:val="00AB425D"/>
    <w:rsid w:val="00AC0329"/>
    <w:rsid w:val="00AC2345"/>
    <w:rsid w:val="00AC25EA"/>
    <w:rsid w:val="00AC3A19"/>
    <w:rsid w:val="00AC3C33"/>
    <w:rsid w:val="00AC49D4"/>
    <w:rsid w:val="00AC4AA2"/>
    <w:rsid w:val="00AC51BE"/>
    <w:rsid w:val="00AC7BD3"/>
    <w:rsid w:val="00AD10FE"/>
    <w:rsid w:val="00AE0045"/>
    <w:rsid w:val="00AE1C49"/>
    <w:rsid w:val="00AE4509"/>
    <w:rsid w:val="00AE75FE"/>
    <w:rsid w:val="00AE7E2A"/>
    <w:rsid w:val="00AF3689"/>
    <w:rsid w:val="00AF65BB"/>
    <w:rsid w:val="00B01AAF"/>
    <w:rsid w:val="00B03F81"/>
    <w:rsid w:val="00B04A96"/>
    <w:rsid w:val="00B0639A"/>
    <w:rsid w:val="00B13C2D"/>
    <w:rsid w:val="00B15262"/>
    <w:rsid w:val="00B15573"/>
    <w:rsid w:val="00B2231E"/>
    <w:rsid w:val="00B26B83"/>
    <w:rsid w:val="00B275B5"/>
    <w:rsid w:val="00B3282E"/>
    <w:rsid w:val="00B328D5"/>
    <w:rsid w:val="00B348F7"/>
    <w:rsid w:val="00B352D5"/>
    <w:rsid w:val="00B41523"/>
    <w:rsid w:val="00B4367A"/>
    <w:rsid w:val="00B46EBC"/>
    <w:rsid w:val="00B51207"/>
    <w:rsid w:val="00B51893"/>
    <w:rsid w:val="00B51D56"/>
    <w:rsid w:val="00B60D81"/>
    <w:rsid w:val="00B611A1"/>
    <w:rsid w:val="00B61A4E"/>
    <w:rsid w:val="00B62102"/>
    <w:rsid w:val="00B62189"/>
    <w:rsid w:val="00B6227E"/>
    <w:rsid w:val="00B6499B"/>
    <w:rsid w:val="00B7132A"/>
    <w:rsid w:val="00B71825"/>
    <w:rsid w:val="00B71834"/>
    <w:rsid w:val="00B72823"/>
    <w:rsid w:val="00B73B25"/>
    <w:rsid w:val="00B74595"/>
    <w:rsid w:val="00B81673"/>
    <w:rsid w:val="00B81C6B"/>
    <w:rsid w:val="00B83DFC"/>
    <w:rsid w:val="00B8433B"/>
    <w:rsid w:val="00B920E9"/>
    <w:rsid w:val="00B947C4"/>
    <w:rsid w:val="00B958BC"/>
    <w:rsid w:val="00B9634D"/>
    <w:rsid w:val="00BA0436"/>
    <w:rsid w:val="00BA3434"/>
    <w:rsid w:val="00BA3980"/>
    <w:rsid w:val="00BA61B0"/>
    <w:rsid w:val="00BA7C82"/>
    <w:rsid w:val="00BA7DDA"/>
    <w:rsid w:val="00BB3647"/>
    <w:rsid w:val="00BC1EC6"/>
    <w:rsid w:val="00BC2136"/>
    <w:rsid w:val="00BD4DFA"/>
    <w:rsid w:val="00BD54EF"/>
    <w:rsid w:val="00BD7964"/>
    <w:rsid w:val="00BE32C5"/>
    <w:rsid w:val="00BE3868"/>
    <w:rsid w:val="00BE7CBC"/>
    <w:rsid w:val="00BF23DC"/>
    <w:rsid w:val="00BF3E46"/>
    <w:rsid w:val="00BF4A7A"/>
    <w:rsid w:val="00BF66F1"/>
    <w:rsid w:val="00C002D0"/>
    <w:rsid w:val="00C00B2A"/>
    <w:rsid w:val="00C019CE"/>
    <w:rsid w:val="00C038D7"/>
    <w:rsid w:val="00C03E3E"/>
    <w:rsid w:val="00C06492"/>
    <w:rsid w:val="00C07BF0"/>
    <w:rsid w:val="00C111B5"/>
    <w:rsid w:val="00C15077"/>
    <w:rsid w:val="00C1537F"/>
    <w:rsid w:val="00C1642F"/>
    <w:rsid w:val="00C178D9"/>
    <w:rsid w:val="00C2247D"/>
    <w:rsid w:val="00C22E1F"/>
    <w:rsid w:val="00C2517D"/>
    <w:rsid w:val="00C30D54"/>
    <w:rsid w:val="00C3133A"/>
    <w:rsid w:val="00C36FD6"/>
    <w:rsid w:val="00C4326E"/>
    <w:rsid w:val="00C43DD1"/>
    <w:rsid w:val="00C46F83"/>
    <w:rsid w:val="00C47551"/>
    <w:rsid w:val="00C51DE2"/>
    <w:rsid w:val="00C5282F"/>
    <w:rsid w:val="00C53160"/>
    <w:rsid w:val="00C5333D"/>
    <w:rsid w:val="00C53965"/>
    <w:rsid w:val="00C53E8F"/>
    <w:rsid w:val="00C6000F"/>
    <w:rsid w:val="00C65606"/>
    <w:rsid w:val="00C65E91"/>
    <w:rsid w:val="00C70B3F"/>
    <w:rsid w:val="00C75CAA"/>
    <w:rsid w:val="00C8069C"/>
    <w:rsid w:val="00C835AE"/>
    <w:rsid w:val="00C86574"/>
    <w:rsid w:val="00C9116C"/>
    <w:rsid w:val="00C91F17"/>
    <w:rsid w:val="00C94560"/>
    <w:rsid w:val="00C94AD8"/>
    <w:rsid w:val="00C97A2B"/>
    <w:rsid w:val="00CA2644"/>
    <w:rsid w:val="00CA3336"/>
    <w:rsid w:val="00CA4459"/>
    <w:rsid w:val="00CA7BD7"/>
    <w:rsid w:val="00CB044B"/>
    <w:rsid w:val="00CB37F9"/>
    <w:rsid w:val="00CB3C3B"/>
    <w:rsid w:val="00CB6D35"/>
    <w:rsid w:val="00CC05EF"/>
    <w:rsid w:val="00CC2C8E"/>
    <w:rsid w:val="00CC42C3"/>
    <w:rsid w:val="00CC66F2"/>
    <w:rsid w:val="00CD27A7"/>
    <w:rsid w:val="00CD31CE"/>
    <w:rsid w:val="00CD349A"/>
    <w:rsid w:val="00CD40ED"/>
    <w:rsid w:val="00CE5297"/>
    <w:rsid w:val="00CE53EC"/>
    <w:rsid w:val="00CE78B9"/>
    <w:rsid w:val="00CF0F59"/>
    <w:rsid w:val="00CF119B"/>
    <w:rsid w:val="00CF527A"/>
    <w:rsid w:val="00CF6B43"/>
    <w:rsid w:val="00D019DD"/>
    <w:rsid w:val="00D01DEB"/>
    <w:rsid w:val="00D02323"/>
    <w:rsid w:val="00D04FE0"/>
    <w:rsid w:val="00D052C4"/>
    <w:rsid w:val="00D05E4D"/>
    <w:rsid w:val="00D06B1F"/>
    <w:rsid w:val="00D0715C"/>
    <w:rsid w:val="00D07628"/>
    <w:rsid w:val="00D11B0B"/>
    <w:rsid w:val="00D1237D"/>
    <w:rsid w:val="00D1275E"/>
    <w:rsid w:val="00D13164"/>
    <w:rsid w:val="00D20656"/>
    <w:rsid w:val="00D207B7"/>
    <w:rsid w:val="00D21E49"/>
    <w:rsid w:val="00D221A7"/>
    <w:rsid w:val="00D229A8"/>
    <w:rsid w:val="00D23B64"/>
    <w:rsid w:val="00D23D8A"/>
    <w:rsid w:val="00D3340B"/>
    <w:rsid w:val="00D33ABD"/>
    <w:rsid w:val="00D3449F"/>
    <w:rsid w:val="00D34E9C"/>
    <w:rsid w:val="00D365AF"/>
    <w:rsid w:val="00D36607"/>
    <w:rsid w:val="00D4026E"/>
    <w:rsid w:val="00D423AF"/>
    <w:rsid w:val="00D437EA"/>
    <w:rsid w:val="00D501DB"/>
    <w:rsid w:val="00D50EEF"/>
    <w:rsid w:val="00D5207E"/>
    <w:rsid w:val="00D563F1"/>
    <w:rsid w:val="00D6695C"/>
    <w:rsid w:val="00D7131B"/>
    <w:rsid w:val="00D72505"/>
    <w:rsid w:val="00D77BB6"/>
    <w:rsid w:val="00D806A4"/>
    <w:rsid w:val="00D81DA6"/>
    <w:rsid w:val="00D82715"/>
    <w:rsid w:val="00D83631"/>
    <w:rsid w:val="00D83F80"/>
    <w:rsid w:val="00D86B33"/>
    <w:rsid w:val="00D8716D"/>
    <w:rsid w:val="00D909C4"/>
    <w:rsid w:val="00D9107C"/>
    <w:rsid w:val="00D9159F"/>
    <w:rsid w:val="00D93573"/>
    <w:rsid w:val="00D95DD6"/>
    <w:rsid w:val="00D95FA5"/>
    <w:rsid w:val="00D96A2F"/>
    <w:rsid w:val="00D96D78"/>
    <w:rsid w:val="00DA0CC6"/>
    <w:rsid w:val="00DB01C7"/>
    <w:rsid w:val="00DB1224"/>
    <w:rsid w:val="00DB12E3"/>
    <w:rsid w:val="00DB1F9F"/>
    <w:rsid w:val="00DB57E8"/>
    <w:rsid w:val="00DC3FD6"/>
    <w:rsid w:val="00DC70EA"/>
    <w:rsid w:val="00DC7393"/>
    <w:rsid w:val="00DD16D1"/>
    <w:rsid w:val="00DD2394"/>
    <w:rsid w:val="00DE0446"/>
    <w:rsid w:val="00DE26B1"/>
    <w:rsid w:val="00DE2AD3"/>
    <w:rsid w:val="00DE3149"/>
    <w:rsid w:val="00DE4FD9"/>
    <w:rsid w:val="00DE69CC"/>
    <w:rsid w:val="00DE6EF4"/>
    <w:rsid w:val="00DF11B2"/>
    <w:rsid w:val="00DF385A"/>
    <w:rsid w:val="00E00B17"/>
    <w:rsid w:val="00E00D35"/>
    <w:rsid w:val="00E03B85"/>
    <w:rsid w:val="00E06430"/>
    <w:rsid w:val="00E13A03"/>
    <w:rsid w:val="00E14F62"/>
    <w:rsid w:val="00E15D8C"/>
    <w:rsid w:val="00E16EB5"/>
    <w:rsid w:val="00E174A4"/>
    <w:rsid w:val="00E20FB2"/>
    <w:rsid w:val="00E21950"/>
    <w:rsid w:val="00E22854"/>
    <w:rsid w:val="00E2318E"/>
    <w:rsid w:val="00E24982"/>
    <w:rsid w:val="00E250D7"/>
    <w:rsid w:val="00E255F1"/>
    <w:rsid w:val="00E2759D"/>
    <w:rsid w:val="00E27D6F"/>
    <w:rsid w:val="00E34A67"/>
    <w:rsid w:val="00E35B60"/>
    <w:rsid w:val="00E3674F"/>
    <w:rsid w:val="00E36C44"/>
    <w:rsid w:val="00E37A07"/>
    <w:rsid w:val="00E40E0B"/>
    <w:rsid w:val="00E4148A"/>
    <w:rsid w:val="00E4275D"/>
    <w:rsid w:val="00E42A72"/>
    <w:rsid w:val="00E43EC3"/>
    <w:rsid w:val="00E46C81"/>
    <w:rsid w:val="00E51A45"/>
    <w:rsid w:val="00E52AAD"/>
    <w:rsid w:val="00E549F8"/>
    <w:rsid w:val="00E56D11"/>
    <w:rsid w:val="00E61646"/>
    <w:rsid w:val="00E6237F"/>
    <w:rsid w:val="00E640FF"/>
    <w:rsid w:val="00E658A4"/>
    <w:rsid w:val="00E7074A"/>
    <w:rsid w:val="00E71D8F"/>
    <w:rsid w:val="00E728B6"/>
    <w:rsid w:val="00E72C30"/>
    <w:rsid w:val="00E72E78"/>
    <w:rsid w:val="00E74919"/>
    <w:rsid w:val="00E74C39"/>
    <w:rsid w:val="00E76104"/>
    <w:rsid w:val="00E81D8B"/>
    <w:rsid w:val="00E822BB"/>
    <w:rsid w:val="00E82A24"/>
    <w:rsid w:val="00E8366B"/>
    <w:rsid w:val="00E83B03"/>
    <w:rsid w:val="00E85735"/>
    <w:rsid w:val="00E969D2"/>
    <w:rsid w:val="00EA05EA"/>
    <w:rsid w:val="00EA2FB6"/>
    <w:rsid w:val="00EA3AE8"/>
    <w:rsid w:val="00EA400A"/>
    <w:rsid w:val="00EA4365"/>
    <w:rsid w:val="00EA72B8"/>
    <w:rsid w:val="00EB059E"/>
    <w:rsid w:val="00EB17F8"/>
    <w:rsid w:val="00EB42F9"/>
    <w:rsid w:val="00EB457B"/>
    <w:rsid w:val="00EB6CFD"/>
    <w:rsid w:val="00EB76C0"/>
    <w:rsid w:val="00EC055A"/>
    <w:rsid w:val="00EC4419"/>
    <w:rsid w:val="00ED3BFB"/>
    <w:rsid w:val="00ED5B44"/>
    <w:rsid w:val="00EE1860"/>
    <w:rsid w:val="00EE4538"/>
    <w:rsid w:val="00EE749C"/>
    <w:rsid w:val="00EF184C"/>
    <w:rsid w:val="00EF1AC2"/>
    <w:rsid w:val="00EF3E41"/>
    <w:rsid w:val="00F00E0E"/>
    <w:rsid w:val="00F01431"/>
    <w:rsid w:val="00F04B98"/>
    <w:rsid w:val="00F05A49"/>
    <w:rsid w:val="00F06559"/>
    <w:rsid w:val="00F065B8"/>
    <w:rsid w:val="00F11185"/>
    <w:rsid w:val="00F14BEC"/>
    <w:rsid w:val="00F15733"/>
    <w:rsid w:val="00F176B6"/>
    <w:rsid w:val="00F20C0E"/>
    <w:rsid w:val="00F20D16"/>
    <w:rsid w:val="00F22F50"/>
    <w:rsid w:val="00F2582D"/>
    <w:rsid w:val="00F25AEE"/>
    <w:rsid w:val="00F30344"/>
    <w:rsid w:val="00F326B3"/>
    <w:rsid w:val="00F335F7"/>
    <w:rsid w:val="00F3363C"/>
    <w:rsid w:val="00F33942"/>
    <w:rsid w:val="00F33A2B"/>
    <w:rsid w:val="00F3439B"/>
    <w:rsid w:val="00F3570D"/>
    <w:rsid w:val="00F41875"/>
    <w:rsid w:val="00F41D02"/>
    <w:rsid w:val="00F4395B"/>
    <w:rsid w:val="00F439DD"/>
    <w:rsid w:val="00F45446"/>
    <w:rsid w:val="00F464E5"/>
    <w:rsid w:val="00F46D80"/>
    <w:rsid w:val="00F47F17"/>
    <w:rsid w:val="00F52E0F"/>
    <w:rsid w:val="00F553D1"/>
    <w:rsid w:val="00F557E0"/>
    <w:rsid w:val="00F567B0"/>
    <w:rsid w:val="00F62C54"/>
    <w:rsid w:val="00F67D3C"/>
    <w:rsid w:val="00F732BE"/>
    <w:rsid w:val="00F741A7"/>
    <w:rsid w:val="00F75517"/>
    <w:rsid w:val="00F75C80"/>
    <w:rsid w:val="00F81614"/>
    <w:rsid w:val="00F83761"/>
    <w:rsid w:val="00F90953"/>
    <w:rsid w:val="00F91A99"/>
    <w:rsid w:val="00F9240A"/>
    <w:rsid w:val="00F934EA"/>
    <w:rsid w:val="00F94993"/>
    <w:rsid w:val="00F97325"/>
    <w:rsid w:val="00FA1FA9"/>
    <w:rsid w:val="00FA2D93"/>
    <w:rsid w:val="00FA39BB"/>
    <w:rsid w:val="00FA4857"/>
    <w:rsid w:val="00FA65E9"/>
    <w:rsid w:val="00FB4596"/>
    <w:rsid w:val="00FC04A4"/>
    <w:rsid w:val="00FC2357"/>
    <w:rsid w:val="00FC3C3B"/>
    <w:rsid w:val="00FC5432"/>
    <w:rsid w:val="00FC788D"/>
    <w:rsid w:val="00FD1D3E"/>
    <w:rsid w:val="00FD3373"/>
    <w:rsid w:val="00FD381F"/>
    <w:rsid w:val="00FD5145"/>
    <w:rsid w:val="00FD78E2"/>
    <w:rsid w:val="00FD7CD5"/>
    <w:rsid w:val="00FD7EA3"/>
    <w:rsid w:val="00FE2D68"/>
    <w:rsid w:val="00FF0492"/>
    <w:rsid w:val="00FF2C86"/>
    <w:rsid w:val="00FF5055"/>
    <w:rsid w:val="00FF6F11"/>
    <w:rsid w:val="00FF7B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26709"/>
  <w15:docId w15:val="{A3C24B61-1386-4D32-8D19-D0ED8C8F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45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61"/>
    </w:pPr>
    <w:rPr>
      <w:rFonts w:ascii="Arial" w:eastAsia="Arial" w:hAnsi="Arial"/>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B611A1"/>
    <w:rPr>
      <w:color w:val="0000FF" w:themeColor="hyperlink"/>
      <w:u w:val="single"/>
    </w:rPr>
  </w:style>
  <w:style w:type="character" w:styleId="Mencinsinresolver">
    <w:name w:val="Unresolved Mention"/>
    <w:basedOn w:val="Fuentedeprrafopredeter"/>
    <w:uiPriority w:val="99"/>
    <w:semiHidden/>
    <w:unhideWhenUsed/>
    <w:rsid w:val="00B611A1"/>
    <w:rPr>
      <w:color w:val="605E5C"/>
      <w:shd w:val="clear" w:color="auto" w:fill="E1DFDD"/>
    </w:rPr>
  </w:style>
  <w:style w:type="paragraph" w:styleId="Encabezado">
    <w:name w:val="header"/>
    <w:basedOn w:val="Normal"/>
    <w:link w:val="EncabezadoCar"/>
    <w:unhideWhenUsed/>
    <w:rsid w:val="00F439DD"/>
    <w:pPr>
      <w:tabs>
        <w:tab w:val="center" w:pos="4419"/>
        <w:tab w:val="right" w:pos="8838"/>
      </w:tabs>
    </w:pPr>
  </w:style>
  <w:style w:type="character" w:customStyle="1" w:styleId="EncabezadoCar">
    <w:name w:val="Encabezado Car"/>
    <w:basedOn w:val="Fuentedeprrafopredeter"/>
    <w:link w:val="Encabezado"/>
    <w:rsid w:val="00F439DD"/>
  </w:style>
  <w:style w:type="paragraph" w:styleId="Piedepgina">
    <w:name w:val="footer"/>
    <w:basedOn w:val="Normal"/>
    <w:link w:val="PiedepginaCar"/>
    <w:uiPriority w:val="99"/>
    <w:unhideWhenUsed/>
    <w:rsid w:val="00F439DD"/>
    <w:pPr>
      <w:tabs>
        <w:tab w:val="center" w:pos="4419"/>
        <w:tab w:val="right" w:pos="8838"/>
      </w:tabs>
    </w:pPr>
  </w:style>
  <w:style w:type="character" w:customStyle="1" w:styleId="PiedepginaCar">
    <w:name w:val="Pie de página Car"/>
    <w:basedOn w:val="Fuentedeprrafopredeter"/>
    <w:link w:val="Piedepgina"/>
    <w:uiPriority w:val="99"/>
    <w:rsid w:val="00F439DD"/>
  </w:style>
  <w:style w:type="paragraph" w:customStyle="1" w:styleId="Prrafobsico">
    <w:name w:val="[Párrafo básico]"/>
    <w:basedOn w:val="Normal"/>
    <w:uiPriority w:val="99"/>
    <w:rsid w:val="005D511B"/>
    <w:pPr>
      <w:autoSpaceDE w:val="0"/>
      <w:autoSpaceDN w:val="0"/>
      <w:adjustRightInd w:val="0"/>
      <w:spacing w:line="288" w:lineRule="auto"/>
      <w:textAlignment w:val="center"/>
    </w:pPr>
    <w:rPr>
      <w:rFonts w:ascii="MinionPro-Regular" w:eastAsia="MS Mincho" w:hAnsi="MinionPro-Regular" w:cs="MinionPro-Regular"/>
      <w:color w:val="000000"/>
      <w:sz w:val="24"/>
      <w:szCs w:val="24"/>
      <w:lang w:val="es-ES_tradnl" w:eastAsia="es-ES"/>
    </w:rPr>
  </w:style>
  <w:style w:type="paragraph" w:styleId="Textonotaalfinal">
    <w:name w:val="endnote text"/>
    <w:basedOn w:val="Normal"/>
    <w:link w:val="TextonotaalfinalCar"/>
    <w:uiPriority w:val="99"/>
    <w:unhideWhenUsed/>
    <w:rsid w:val="00BC2136"/>
    <w:pPr>
      <w:widowControl/>
    </w:pPr>
    <w:rPr>
      <w:sz w:val="20"/>
      <w:szCs w:val="20"/>
      <w:lang w:val="es-ES"/>
    </w:rPr>
  </w:style>
  <w:style w:type="character" w:customStyle="1" w:styleId="TextonotaalfinalCar">
    <w:name w:val="Texto nota al final Car"/>
    <w:basedOn w:val="Fuentedeprrafopredeter"/>
    <w:link w:val="Textonotaalfinal"/>
    <w:uiPriority w:val="99"/>
    <w:rsid w:val="00BC2136"/>
    <w:rPr>
      <w:sz w:val="20"/>
      <w:szCs w:val="20"/>
      <w:lang w:val="es-ES"/>
    </w:rPr>
  </w:style>
  <w:style w:type="paragraph" w:styleId="Textonotapie">
    <w:name w:val="footnote text"/>
    <w:basedOn w:val="Normal"/>
    <w:link w:val="TextonotapieCar"/>
    <w:uiPriority w:val="99"/>
    <w:semiHidden/>
    <w:unhideWhenUsed/>
    <w:rsid w:val="00BC2136"/>
    <w:pPr>
      <w:widowControl/>
    </w:pPr>
    <w:rPr>
      <w:sz w:val="20"/>
      <w:szCs w:val="20"/>
      <w:lang w:val="es-ES"/>
    </w:rPr>
  </w:style>
  <w:style w:type="character" w:customStyle="1" w:styleId="TextonotapieCar">
    <w:name w:val="Texto nota pie Car"/>
    <w:basedOn w:val="Fuentedeprrafopredeter"/>
    <w:link w:val="Textonotapie"/>
    <w:uiPriority w:val="99"/>
    <w:semiHidden/>
    <w:rsid w:val="00BC2136"/>
    <w:rPr>
      <w:sz w:val="20"/>
      <w:szCs w:val="20"/>
      <w:lang w:val="es-ES"/>
    </w:rPr>
  </w:style>
  <w:style w:type="character" w:styleId="Refdenotaalpie">
    <w:name w:val="footnote reference"/>
    <w:basedOn w:val="Fuentedeprrafopredeter"/>
    <w:uiPriority w:val="99"/>
    <w:semiHidden/>
    <w:unhideWhenUsed/>
    <w:rsid w:val="00BC2136"/>
    <w:rPr>
      <w:vertAlign w:val="superscript"/>
    </w:rPr>
  </w:style>
  <w:style w:type="paragraph" w:styleId="Revisin">
    <w:name w:val="Revision"/>
    <w:hidden/>
    <w:uiPriority w:val="99"/>
    <w:semiHidden/>
    <w:rsid w:val="00472CBF"/>
    <w:pPr>
      <w:widowControl/>
    </w:pPr>
  </w:style>
  <w:style w:type="character" w:styleId="Refdecomentario">
    <w:name w:val="annotation reference"/>
    <w:basedOn w:val="Fuentedeprrafopredeter"/>
    <w:uiPriority w:val="99"/>
    <w:semiHidden/>
    <w:unhideWhenUsed/>
    <w:rsid w:val="00912691"/>
    <w:rPr>
      <w:sz w:val="16"/>
      <w:szCs w:val="16"/>
    </w:rPr>
  </w:style>
  <w:style w:type="paragraph" w:styleId="Textocomentario">
    <w:name w:val="annotation text"/>
    <w:basedOn w:val="Normal"/>
    <w:link w:val="TextocomentarioCar"/>
    <w:uiPriority w:val="99"/>
    <w:unhideWhenUsed/>
    <w:rsid w:val="00912691"/>
    <w:rPr>
      <w:sz w:val="20"/>
      <w:szCs w:val="20"/>
    </w:rPr>
  </w:style>
  <w:style w:type="character" w:customStyle="1" w:styleId="TextocomentarioCar">
    <w:name w:val="Texto comentario Car"/>
    <w:basedOn w:val="Fuentedeprrafopredeter"/>
    <w:link w:val="Textocomentario"/>
    <w:uiPriority w:val="99"/>
    <w:rsid w:val="00912691"/>
    <w:rPr>
      <w:sz w:val="20"/>
      <w:szCs w:val="20"/>
    </w:rPr>
  </w:style>
  <w:style w:type="paragraph" w:styleId="Asuntodelcomentario">
    <w:name w:val="annotation subject"/>
    <w:basedOn w:val="Textocomentario"/>
    <w:next w:val="Textocomentario"/>
    <w:link w:val="AsuntodelcomentarioCar"/>
    <w:uiPriority w:val="99"/>
    <w:semiHidden/>
    <w:unhideWhenUsed/>
    <w:rsid w:val="00912691"/>
    <w:rPr>
      <w:b/>
      <w:bCs/>
    </w:rPr>
  </w:style>
  <w:style w:type="character" w:customStyle="1" w:styleId="AsuntodelcomentarioCar">
    <w:name w:val="Asunto del comentario Car"/>
    <w:basedOn w:val="TextocomentarioCar"/>
    <w:link w:val="Asuntodelcomentario"/>
    <w:uiPriority w:val="99"/>
    <w:semiHidden/>
    <w:rsid w:val="009126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86115">
      <w:bodyDiv w:val="1"/>
      <w:marLeft w:val="0"/>
      <w:marRight w:val="0"/>
      <w:marTop w:val="0"/>
      <w:marBottom w:val="0"/>
      <w:divBdr>
        <w:top w:val="none" w:sz="0" w:space="0" w:color="auto"/>
        <w:left w:val="none" w:sz="0" w:space="0" w:color="auto"/>
        <w:bottom w:val="none" w:sz="0" w:space="0" w:color="auto"/>
        <w:right w:val="none" w:sz="0" w:space="0" w:color="auto"/>
      </w:divBdr>
    </w:div>
    <w:div w:id="193426235">
      <w:bodyDiv w:val="1"/>
      <w:marLeft w:val="0"/>
      <w:marRight w:val="0"/>
      <w:marTop w:val="0"/>
      <w:marBottom w:val="0"/>
      <w:divBdr>
        <w:top w:val="none" w:sz="0" w:space="0" w:color="auto"/>
        <w:left w:val="none" w:sz="0" w:space="0" w:color="auto"/>
        <w:bottom w:val="none" w:sz="0" w:space="0" w:color="auto"/>
        <w:right w:val="none" w:sz="0" w:space="0" w:color="auto"/>
      </w:divBdr>
    </w:div>
    <w:div w:id="199785963">
      <w:bodyDiv w:val="1"/>
      <w:marLeft w:val="0"/>
      <w:marRight w:val="0"/>
      <w:marTop w:val="0"/>
      <w:marBottom w:val="0"/>
      <w:divBdr>
        <w:top w:val="none" w:sz="0" w:space="0" w:color="auto"/>
        <w:left w:val="none" w:sz="0" w:space="0" w:color="auto"/>
        <w:bottom w:val="none" w:sz="0" w:space="0" w:color="auto"/>
        <w:right w:val="none" w:sz="0" w:space="0" w:color="auto"/>
      </w:divBdr>
    </w:div>
    <w:div w:id="250899369">
      <w:bodyDiv w:val="1"/>
      <w:marLeft w:val="0"/>
      <w:marRight w:val="0"/>
      <w:marTop w:val="0"/>
      <w:marBottom w:val="0"/>
      <w:divBdr>
        <w:top w:val="none" w:sz="0" w:space="0" w:color="auto"/>
        <w:left w:val="none" w:sz="0" w:space="0" w:color="auto"/>
        <w:bottom w:val="none" w:sz="0" w:space="0" w:color="auto"/>
        <w:right w:val="none" w:sz="0" w:space="0" w:color="auto"/>
      </w:divBdr>
      <w:divsChild>
        <w:div w:id="564612529">
          <w:marLeft w:val="374"/>
          <w:marRight w:val="0"/>
          <w:marTop w:val="240"/>
          <w:marBottom w:val="0"/>
          <w:divBdr>
            <w:top w:val="none" w:sz="0" w:space="0" w:color="auto"/>
            <w:left w:val="none" w:sz="0" w:space="0" w:color="auto"/>
            <w:bottom w:val="none" w:sz="0" w:space="0" w:color="auto"/>
            <w:right w:val="none" w:sz="0" w:space="0" w:color="auto"/>
          </w:divBdr>
        </w:div>
        <w:div w:id="1533805862">
          <w:marLeft w:val="374"/>
          <w:marRight w:val="0"/>
          <w:marTop w:val="240"/>
          <w:marBottom w:val="0"/>
          <w:divBdr>
            <w:top w:val="none" w:sz="0" w:space="0" w:color="auto"/>
            <w:left w:val="none" w:sz="0" w:space="0" w:color="auto"/>
            <w:bottom w:val="none" w:sz="0" w:space="0" w:color="auto"/>
            <w:right w:val="none" w:sz="0" w:space="0" w:color="auto"/>
          </w:divBdr>
        </w:div>
        <w:div w:id="1089959967">
          <w:marLeft w:val="374"/>
          <w:marRight w:val="0"/>
          <w:marTop w:val="240"/>
          <w:marBottom w:val="0"/>
          <w:divBdr>
            <w:top w:val="none" w:sz="0" w:space="0" w:color="auto"/>
            <w:left w:val="none" w:sz="0" w:space="0" w:color="auto"/>
            <w:bottom w:val="none" w:sz="0" w:space="0" w:color="auto"/>
            <w:right w:val="none" w:sz="0" w:space="0" w:color="auto"/>
          </w:divBdr>
        </w:div>
        <w:div w:id="884486748">
          <w:marLeft w:val="374"/>
          <w:marRight w:val="0"/>
          <w:marTop w:val="240"/>
          <w:marBottom w:val="0"/>
          <w:divBdr>
            <w:top w:val="none" w:sz="0" w:space="0" w:color="auto"/>
            <w:left w:val="none" w:sz="0" w:space="0" w:color="auto"/>
            <w:bottom w:val="none" w:sz="0" w:space="0" w:color="auto"/>
            <w:right w:val="none" w:sz="0" w:space="0" w:color="auto"/>
          </w:divBdr>
        </w:div>
      </w:divsChild>
    </w:div>
    <w:div w:id="303506708">
      <w:bodyDiv w:val="1"/>
      <w:marLeft w:val="0"/>
      <w:marRight w:val="0"/>
      <w:marTop w:val="0"/>
      <w:marBottom w:val="0"/>
      <w:divBdr>
        <w:top w:val="none" w:sz="0" w:space="0" w:color="auto"/>
        <w:left w:val="none" w:sz="0" w:space="0" w:color="auto"/>
        <w:bottom w:val="none" w:sz="0" w:space="0" w:color="auto"/>
        <w:right w:val="none" w:sz="0" w:space="0" w:color="auto"/>
      </w:divBdr>
      <w:divsChild>
        <w:div w:id="1600022752">
          <w:marLeft w:val="547"/>
          <w:marRight w:val="0"/>
          <w:marTop w:val="0"/>
          <w:marBottom w:val="0"/>
          <w:divBdr>
            <w:top w:val="none" w:sz="0" w:space="0" w:color="auto"/>
            <w:left w:val="none" w:sz="0" w:space="0" w:color="auto"/>
            <w:bottom w:val="none" w:sz="0" w:space="0" w:color="auto"/>
            <w:right w:val="none" w:sz="0" w:space="0" w:color="auto"/>
          </w:divBdr>
        </w:div>
      </w:divsChild>
    </w:div>
    <w:div w:id="660080142">
      <w:bodyDiv w:val="1"/>
      <w:marLeft w:val="0"/>
      <w:marRight w:val="0"/>
      <w:marTop w:val="0"/>
      <w:marBottom w:val="0"/>
      <w:divBdr>
        <w:top w:val="none" w:sz="0" w:space="0" w:color="auto"/>
        <w:left w:val="none" w:sz="0" w:space="0" w:color="auto"/>
        <w:bottom w:val="none" w:sz="0" w:space="0" w:color="auto"/>
        <w:right w:val="none" w:sz="0" w:space="0" w:color="auto"/>
      </w:divBdr>
    </w:div>
    <w:div w:id="671837348">
      <w:bodyDiv w:val="1"/>
      <w:marLeft w:val="0"/>
      <w:marRight w:val="0"/>
      <w:marTop w:val="0"/>
      <w:marBottom w:val="0"/>
      <w:divBdr>
        <w:top w:val="none" w:sz="0" w:space="0" w:color="auto"/>
        <w:left w:val="none" w:sz="0" w:space="0" w:color="auto"/>
        <w:bottom w:val="none" w:sz="0" w:space="0" w:color="auto"/>
        <w:right w:val="none" w:sz="0" w:space="0" w:color="auto"/>
      </w:divBdr>
      <w:divsChild>
        <w:div w:id="239484904">
          <w:marLeft w:val="547"/>
          <w:marRight w:val="0"/>
          <w:marTop w:val="154"/>
          <w:marBottom w:val="0"/>
          <w:divBdr>
            <w:top w:val="none" w:sz="0" w:space="0" w:color="auto"/>
            <w:left w:val="none" w:sz="0" w:space="0" w:color="auto"/>
            <w:bottom w:val="none" w:sz="0" w:space="0" w:color="auto"/>
            <w:right w:val="none" w:sz="0" w:space="0" w:color="auto"/>
          </w:divBdr>
        </w:div>
        <w:div w:id="562637945">
          <w:marLeft w:val="547"/>
          <w:marRight w:val="0"/>
          <w:marTop w:val="154"/>
          <w:marBottom w:val="0"/>
          <w:divBdr>
            <w:top w:val="none" w:sz="0" w:space="0" w:color="auto"/>
            <w:left w:val="none" w:sz="0" w:space="0" w:color="auto"/>
            <w:bottom w:val="none" w:sz="0" w:space="0" w:color="auto"/>
            <w:right w:val="none" w:sz="0" w:space="0" w:color="auto"/>
          </w:divBdr>
        </w:div>
        <w:div w:id="1721400343">
          <w:marLeft w:val="547"/>
          <w:marRight w:val="0"/>
          <w:marTop w:val="154"/>
          <w:marBottom w:val="0"/>
          <w:divBdr>
            <w:top w:val="none" w:sz="0" w:space="0" w:color="auto"/>
            <w:left w:val="none" w:sz="0" w:space="0" w:color="auto"/>
            <w:bottom w:val="none" w:sz="0" w:space="0" w:color="auto"/>
            <w:right w:val="none" w:sz="0" w:space="0" w:color="auto"/>
          </w:divBdr>
        </w:div>
      </w:divsChild>
    </w:div>
    <w:div w:id="740177649">
      <w:bodyDiv w:val="1"/>
      <w:marLeft w:val="0"/>
      <w:marRight w:val="0"/>
      <w:marTop w:val="0"/>
      <w:marBottom w:val="0"/>
      <w:divBdr>
        <w:top w:val="none" w:sz="0" w:space="0" w:color="auto"/>
        <w:left w:val="none" w:sz="0" w:space="0" w:color="auto"/>
        <w:bottom w:val="none" w:sz="0" w:space="0" w:color="auto"/>
        <w:right w:val="none" w:sz="0" w:space="0" w:color="auto"/>
      </w:divBdr>
    </w:div>
    <w:div w:id="795835325">
      <w:bodyDiv w:val="1"/>
      <w:marLeft w:val="0"/>
      <w:marRight w:val="0"/>
      <w:marTop w:val="0"/>
      <w:marBottom w:val="0"/>
      <w:divBdr>
        <w:top w:val="none" w:sz="0" w:space="0" w:color="auto"/>
        <w:left w:val="none" w:sz="0" w:space="0" w:color="auto"/>
        <w:bottom w:val="none" w:sz="0" w:space="0" w:color="auto"/>
        <w:right w:val="none" w:sz="0" w:space="0" w:color="auto"/>
      </w:divBdr>
    </w:div>
    <w:div w:id="1058432804">
      <w:bodyDiv w:val="1"/>
      <w:marLeft w:val="0"/>
      <w:marRight w:val="0"/>
      <w:marTop w:val="0"/>
      <w:marBottom w:val="0"/>
      <w:divBdr>
        <w:top w:val="none" w:sz="0" w:space="0" w:color="auto"/>
        <w:left w:val="none" w:sz="0" w:space="0" w:color="auto"/>
        <w:bottom w:val="none" w:sz="0" w:space="0" w:color="auto"/>
        <w:right w:val="none" w:sz="0" w:space="0" w:color="auto"/>
      </w:divBdr>
    </w:div>
    <w:div w:id="1108506602">
      <w:bodyDiv w:val="1"/>
      <w:marLeft w:val="0"/>
      <w:marRight w:val="0"/>
      <w:marTop w:val="0"/>
      <w:marBottom w:val="0"/>
      <w:divBdr>
        <w:top w:val="none" w:sz="0" w:space="0" w:color="auto"/>
        <w:left w:val="none" w:sz="0" w:space="0" w:color="auto"/>
        <w:bottom w:val="none" w:sz="0" w:space="0" w:color="auto"/>
        <w:right w:val="none" w:sz="0" w:space="0" w:color="auto"/>
      </w:divBdr>
    </w:div>
    <w:div w:id="1146816437">
      <w:bodyDiv w:val="1"/>
      <w:marLeft w:val="0"/>
      <w:marRight w:val="0"/>
      <w:marTop w:val="0"/>
      <w:marBottom w:val="0"/>
      <w:divBdr>
        <w:top w:val="none" w:sz="0" w:space="0" w:color="auto"/>
        <w:left w:val="none" w:sz="0" w:space="0" w:color="auto"/>
        <w:bottom w:val="none" w:sz="0" w:space="0" w:color="auto"/>
        <w:right w:val="none" w:sz="0" w:space="0" w:color="auto"/>
      </w:divBdr>
      <w:divsChild>
        <w:div w:id="1529223260">
          <w:marLeft w:val="547"/>
          <w:marRight w:val="0"/>
          <w:marTop w:val="0"/>
          <w:marBottom w:val="0"/>
          <w:divBdr>
            <w:top w:val="none" w:sz="0" w:space="0" w:color="auto"/>
            <w:left w:val="none" w:sz="0" w:space="0" w:color="auto"/>
            <w:bottom w:val="none" w:sz="0" w:space="0" w:color="auto"/>
            <w:right w:val="none" w:sz="0" w:space="0" w:color="auto"/>
          </w:divBdr>
        </w:div>
        <w:div w:id="2105223880">
          <w:marLeft w:val="547"/>
          <w:marRight w:val="0"/>
          <w:marTop w:val="0"/>
          <w:marBottom w:val="0"/>
          <w:divBdr>
            <w:top w:val="none" w:sz="0" w:space="0" w:color="auto"/>
            <w:left w:val="none" w:sz="0" w:space="0" w:color="auto"/>
            <w:bottom w:val="none" w:sz="0" w:space="0" w:color="auto"/>
            <w:right w:val="none" w:sz="0" w:space="0" w:color="auto"/>
          </w:divBdr>
        </w:div>
      </w:divsChild>
    </w:div>
    <w:div w:id="1167327238">
      <w:bodyDiv w:val="1"/>
      <w:marLeft w:val="0"/>
      <w:marRight w:val="0"/>
      <w:marTop w:val="0"/>
      <w:marBottom w:val="0"/>
      <w:divBdr>
        <w:top w:val="none" w:sz="0" w:space="0" w:color="auto"/>
        <w:left w:val="none" w:sz="0" w:space="0" w:color="auto"/>
        <w:bottom w:val="none" w:sz="0" w:space="0" w:color="auto"/>
        <w:right w:val="none" w:sz="0" w:space="0" w:color="auto"/>
      </w:divBdr>
    </w:div>
    <w:div w:id="1262687102">
      <w:bodyDiv w:val="1"/>
      <w:marLeft w:val="0"/>
      <w:marRight w:val="0"/>
      <w:marTop w:val="0"/>
      <w:marBottom w:val="0"/>
      <w:divBdr>
        <w:top w:val="none" w:sz="0" w:space="0" w:color="auto"/>
        <w:left w:val="none" w:sz="0" w:space="0" w:color="auto"/>
        <w:bottom w:val="none" w:sz="0" w:space="0" w:color="auto"/>
        <w:right w:val="none" w:sz="0" w:space="0" w:color="auto"/>
      </w:divBdr>
    </w:div>
    <w:div w:id="1289583342">
      <w:bodyDiv w:val="1"/>
      <w:marLeft w:val="0"/>
      <w:marRight w:val="0"/>
      <w:marTop w:val="0"/>
      <w:marBottom w:val="0"/>
      <w:divBdr>
        <w:top w:val="none" w:sz="0" w:space="0" w:color="auto"/>
        <w:left w:val="none" w:sz="0" w:space="0" w:color="auto"/>
        <w:bottom w:val="none" w:sz="0" w:space="0" w:color="auto"/>
        <w:right w:val="none" w:sz="0" w:space="0" w:color="auto"/>
      </w:divBdr>
    </w:div>
    <w:div w:id="1649280415">
      <w:bodyDiv w:val="1"/>
      <w:marLeft w:val="0"/>
      <w:marRight w:val="0"/>
      <w:marTop w:val="0"/>
      <w:marBottom w:val="0"/>
      <w:divBdr>
        <w:top w:val="none" w:sz="0" w:space="0" w:color="auto"/>
        <w:left w:val="none" w:sz="0" w:space="0" w:color="auto"/>
        <w:bottom w:val="none" w:sz="0" w:space="0" w:color="auto"/>
        <w:right w:val="none" w:sz="0" w:space="0" w:color="auto"/>
      </w:divBdr>
    </w:div>
    <w:div w:id="1698118567">
      <w:bodyDiv w:val="1"/>
      <w:marLeft w:val="0"/>
      <w:marRight w:val="0"/>
      <w:marTop w:val="0"/>
      <w:marBottom w:val="0"/>
      <w:divBdr>
        <w:top w:val="none" w:sz="0" w:space="0" w:color="auto"/>
        <w:left w:val="none" w:sz="0" w:space="0" w:color="auto"/>
        <w:bottom w:val="none" w:sz="0" w:space="0" w:color="auto"/>
        <w:right w:val="none" w:sz="0" w:space="0" w:color="auto"/>
      </w:divBdr>
    </w:div>
    <w:div w:id="1899706816">
      <w:bodyDiv w:val="1"/>
      <w:marLeft w:val="0"/>
      <w:marRight w:val="0"/>
      <w:marTop w:val="0"/>
      <w:marBottom w:val="0"/>
      <w:divBdr>
        <w:top w:val="none" w:sz="0" w:space="0" w:color="auto"/>
        <w:left w:val="none" w:sz="0" w:space="0" w:color="auto"/>
        <w:bottom w:val="none" w:sz="0" w:space="0" w:color="auto"/>
        <w:right w:val="none" w:sz="0" w:space="0" w:color="auto"/>
      </w:divBdr>
      <w:divsChild>
        <w:div w:id="376314920">
          <w:marLeft w:val="547"/>
          <w:marRight w:val="0"/>
          <w:marTop w:val="0"/>
          <w:marBottom w:val="0"/>
          <w:divBdr>
            <w:top w:val="none" w:sz="0" w:space="0" w:color="auto"/>
            <w:left w:val="none" w:sz="0" w:space="0" w:color="auto"/>
            <w:bottom w:val="none" w:sz="0" w:space="0" w:color="auto"/>
            <w:right w:val="none" w:sz="0" w:space="0" w:color="auto"/>
          </w:divBdr>
        </w:div>
        <w:div w:id="1557474459">
          <w:marLeft w:val="547"/>
          <w:marRight w:val="0"/>
          <w:marTop w:val="0"/>
          <w:marBottom w:val="0"/>
          <w:divBdr>
            <w:top w:val="none" w:sz="0" w:space="0" w:color="auto"/>
            <w:left w:val="none" w:sz="0" w:space="0" w:color="auto"/>
            <w:bottom w:val="none" w:sz="0" w:space="0" w:color="auto"/>
            <w:right w:val="none" w:sz="0" w:space="0" w:color="auto"/>
          </w:divBdr>
        </w:div>
        <w:div w:id="767653241">
          <w:marLeft w:val="547"/>
          <w:marRight w:val="0"/>
          <w:marTop w:val="0"/>
          <w:marBottom w:val="0"/>
          <w:divBdr>
            <w:top w:val="none" w:sz="0" w:space="0" w:color="auto"/>
            <w:left w:val="none" w:sz="0" w:space="0" w:color="auto"/>
            <w:bottom w:val="none" w:sz="0" w:space="0" w:color="auto"/>
            <w:right w:val="none" w:sz="0" w:space="0" w:color="auto"/>
          </w:divBdr>
        </w:div>
        <w:div w:id="108428797">
          <w:marLeft w:val="547"/>
          <w:marRight w:val="0"/>
          <w:marTop w:val="0"/>
          <w:marBottom w:val="0"/>
          <w:divBdr>
            <w:top w:val="none" w:sz="0" w:space="0" w:color="auto"/>
            <w:left w:val="none" w:sz="0" w:space="0" w:color="auto"/>
            <w:bottom w:val="none" w:sz="0" w:space="0" w:color="auto"/>
            <w:right w:val="none" w:sz="0" w:space="0" w:color="auto"/>
          </w:divBdr>
        </w:div>
      </w:divsChild>
    </w:div>
    <w:div w:id="1944024284">
      <w:bodyDiv w:val="1"/>
      <w:marLeft w:val="0"/>
      <w:marRight w:val="0"/>
      <w:marTop w:val="0"/>
      <w:marBottom w:val="0"/>
      <w:divBdr>
        <w:top w:val="none" w:sz="0" w:space="0" w:color="auto"/>
        <w:left w:val="none" w:sz="0" w:space="0" w:color="auto"/>
        <w:bottom w:val="none" w:sz="0" w:space="0" w:color="auto"/>
        <w:right w:val="none" w:sz="0" w:space="0" w:color="auto"/>
      </w:divBdr>
    </w:div>
    <w:div w:id="1985159222">
      <w:bodyDiv w:val="1"/>
      <w:marLeft w:val="0"/>
      <w:marRight w:val="0"/>
      <w:marTop w:val="0"/>
      <w:marBottom w:val="0"/>
      <w:divBdr>
        <w:top w:val="none" w:sz="0" w:space="0" w:color="auto"/>
        <w:left w:val="none" w:sz="0" w:space="0" w:color="auto"/>
        <w:bottom w:val="none" w:sz="0" w:space="0" w:color="auto"/>
        <w:right w:val="none" w:sz="0" w:space="0" w:color="auto"/>
      </w:divBdr>
    </w:div>
    <w:div w:id="2003195929">
      <w:bodyDiv w:val="1"/>
      <w:marLeft w:val="0"/>
      <w:marRight w:val="0"/>
      <w:marTop w:val="0"/>
      <w:marBottom w:val="0"/>
      <w:divBdr>
        <w:top w:val="none" w:sz="0" w:space="0" w:color="auto"/>
        <w:left w:val="none" w:sz="0" w:space="0" w:color="auto"/>
        <w:bottom w:val="none" w:sz="0" w:space="0" w:color="auto"/>
        <w:right w:val="none" w:sz="0" w:space="0" w:color="auto"/>
      </w:divBdr>
      <w:divsChild>
        <w:div w:id="1614746899">
          <w:marLeft w:val="547"/>
          <w:marRight w:val="0"/>
          <w:marTop w:val="0"/>
          <w:marBottom w:val="0"/>
          <w:divBdr>
            <w:top w:val="none" w:sz="0" w:space="0" w:color="auto"/>
            <w:left w:val="none" w:sz="0" w:space="0" w:color="auto"/>
            <w:bottom w:val="none" w:sz="0" w:space="0" w:color="auto"/>
            <w:right w:val="none" w:sz="0" w:space="0" w:color="auto"/>
          </w:divBdr>
        </w:div>
      </w:divsChild>
    </w:div>
    <w:div w:id="2077627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C8C4CED6A5FB46B98B8BA8EBD65001" ma:contentTypeVersion="18" ma:contentTypeDescription="Create a new document." ma:contentTypeScope="" ma:versionID="bb1ae3ec09265af8f245579b6c22a193">
  <xsd:schema xmlns:xsd="http://www.w3.org/2001/XMLSchema" xmlns:xs="http://www.w3.org/2001/XMLSchema" xmlns:p="http://schemas.microsoft.com/office/2006/metadata/properties" xmlns:ns3="0303ba65-6403-486e-86c9-cfd0003e2154" xmlns:ns4="8e950eae-f827-44b4-9bb9-b11b2fee0167" targetNamespace="http://schemas.microsoft.com/office/2006/metadata/properties" ma:root="true" ma:fieldsID="28a47fc281e2be462c5ee651da3762c8" ns3:_="" ns4:_="">
    <xsd:import namespace="0303ba65-6403-486e-86c9-cfd0003e2154"/>
    <xsd:import namespace="8e950eae-f827-44b4-9bb9-b11b2fee016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03ba65-6403-486e-86c9-cfd0003e2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50eae-f827-44b4-9bb9-b11b2fee01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303ba65-6403-486e-86c9-cfd0003e21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60E55D-65B5-4A16-BAF2-F05C8BB50450}">
  <ds:schemaRefs>
    <ds:schemaRef ds:uri="http://schemas.openxmlformats.org/officeDocument/2006/bibliography"/>
  </ds:schemaRefs>
</ds:datastoreItem>
</file>

<file path=customXml/itemProps2.xml><?xml version="1.0" encoding="utf-8"?>
<ds:datastoreItem xmlns:ds="http://schemas.openxmlformats.org/officeDocument/2006/customXml" ds:itemID="{5D7D3C36-4525-46E8-8F4A-4D83AFACBF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03ba65-6403-486e-86c9-cfd0003e2154"/>
    <ds:schemaRef ds:uri="8e950eae-f827-44b4-9bb9-b11b2fee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ADA2C-6FD4-4FDC-A11E-48F5404EDD44}">
  <ds:schemaRefs>
    <ds:schemaRef ds:uri="http://schemas.microsoft.com/office/2006/metadata/properties"/>
    <ds:schemaRef ds:uri="http://schemas.microsoft.com/office/infopath/2007/PartnerControls"/>
    <ds:schemaRef ds:uri="0303ba65-6403-486e-86c9-cfd0003e2154"/>
  </ds:schemaRefs>
</ds:datastoreItem>
</file>

<file path=customXml/itemProps4.xml><?xml version="1.0" encoding="utf-8"?>
<ds:datastoreItem xmlns:ds="http://schemas.openxmlformats.org/officeDocument/2006/customXml" ds:itemID="{3B3DF4D6-FBF1-4102-A03A-FB27A69BA1EB}">
  <ds:schemaRefs>
    <ds:schemaRef ds:uri="http://schemas.microsoft.com/sharepoint/v3/contenttype/forms"/>
  </ds:schemaRefs>
</ds:datastoreItem>
</file>

<file path=docMetadata/LabelInfo.xml><?xml version="1.0" encoding="utf-8"?>
<clbl:labelList xmlns:clbl="http://schemas.microsoft.com/office/2020/mipLabelMetadata">
  <clbl:label id="{d691d3c8-9621-407e-ab02-c0c3c52d7285}" enabled="1" method="Privileged" siteId="{d14c9c9a-6bb5-430f-99ff-6c2815b3a95e}" removed="0"/>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1284</Words>
  <Characters>7068</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_carta externa</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Altadis</dc:creator>
  <cp:lastModifiedBy>Salazar, Támar</cp:lastModifiedBy>
  <cp:revision>7</cp:revision>
  <dcterms:created xsi:type="dcterms:W3CDTF">2025-11-10T08:41:00Z</dcterms:created>
  <dcterms:modified xsi:type="dcterms:W3CDTF">2025-11-10T11:30:00Z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LastSaved">
    <vt:filetime>2021-02-05T00:00:00Z</vt:filetime>
  </property>
  <property fmtid="{D5CDD505-2E9C-101B-9397-08002B2CF9AE}" pid="4" name="ContentTypeId">
    <vt:lpwstr>0x01010033C8C4CED6A5FB46B98B8BA8EBD65001</vt:lpwstr>
  </property>
  <property fmtid="{D5CDD505-2E9C-101B-9397-08002B2CF9AE}" pid="5" name="MSIP_Label_d691d3c8-9621-407e-ab02-c0c3c52d7285_Enabled">
    <vt:lpwstr>true</vt:lpwstr>
  </property>
  <property fmtid="{D5CDD505-2E9C-101B-9397-08002B2CF9AE}" pid="6" name="MSIP_Label_d691d3c8-9621-407e-ab02-c0c3c52d7285_SetDate">
    <vt:lpwstr>2024-10-02T09:39:04Z</vt:lpwstr>
  </property>
  <property fmtid="{D5CDD505-2E9C-101B-9397-08002B2CF9AE}" pid="7" name="MSIP_Label_d691d3c8-9621-407e-ab02-c0c3c52d7285_Method">
    <vt:lpwstr>Privileged</vt:lpwstr>
  </property>
  <property fmtid="{D5CDD505-2E9C-101B-9397-08002B2CF9AE}" pid="8" name="MSIP_Label_d691d3c8-9621-407e-ab02-c0c3c52d7285_Name">
    <vt:lpwstr>General (Do Not Use)</vt:lpwstr>
  </property>
  <property fmtid="{D5CDD505-2E9C-101B-9397-08002B2CF9AE}" pid="9" name="MSIP_Label_d691d3c8-9621-407e-ab02-c0c3c52d7285_SiteId">
    <vt:lpwstr>d14c9c9a-6bb5-430f-99ff-6c2815b3a95e</vt:lpwstr>
  </property>
  <property fmtid="{D5CDD505-2E9C-101B-9397-08002B2CF9AE}" pid="10" name="MSIP_Label_d691d3c8-9621-407e-ab02-c0c3c52d7285_ActionId">
    <vt:lpwstr>d25e5b3a-9a8f-4dd8-b095-3b25fc493199</vt:lpwstr>
  </property>
  <property fmtid="{D5CDD505-2E9C-101B-9397-08002B2CF9AE}" pid="11" name="MSIP_Label_d691d3c8-9621-407e-ab02-c0c3c52d7285_ContentBits">
    <vt:lpwstr>0</vt:lpwstr>
  </property>
  <property fmtid="{D5CDD505-2E9C-101B-9397-08002B2CF9AE}" pid="12" name="MediaServiceImageTags">
    <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ies>
</file>